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CF" w:rsidRPr="000B2ACF" w:rsidRDefault="000B2ACF" w:rsidP="000B2A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7231EE" wp14:editId="6FF22730">
            <wp:extent cx="603250" cy="749935"/>
            <wp:effectExtent l="0" t="0" r="6350" b="0"/>
            <wp:docPr id="2" name="Рисунок 2" descr="Описание: https://gp-krasnoselskoe.ru/sites/default/files/styles/medium/public/media/image/2020-07/krasnoselskii_pos_coa.gif?itok=ScjaP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gp-krasnoselskoe.ru/sites/default/files/styles/medium/public/media/image/2020-07/krasnoselskii_pos_coa.gif?itok=ScjaPM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93" w:rsidRPr="000B2ACF" w:rsidRDefault="006E5793" w:rsidP="006E57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793" w:rsidRPr="00E25B0B" w:rsidRDefault="006E5793" w:rsidP="006E5793">
      <w:pPr>
        <w:tabs>
          <w:tab w:val="left" w:pos="214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5B0B">
        <w:rPr>
          <w:rFonts w:ascii="Times New Roman" w:hAnsi="Times New Roman" w:cs="Times New Roman"/>
          <w:b/>
          <w:bCs/>
          <w:sz w:val="28"/>
          <w:szCs w:val="28"/>
        </w:rPr>
        <w:t xml:space="preserve">ПРОЕКТ РЕШЕНИЯ </w:t>
      </w:r>
    </w:p>
    <w:p w:rsidR="006E5793" w:rsidRPr="00747A7D" w:rsidRDefault="006E5793" w:rsidP="006E5793">
      <w:pPr>
        <w:jc w:val="right"/>
        <w:rPr>
          <w:b/>
          <w:u w:val="single"/>
        </w:rPr>
      </w:pP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</w:rPr>
      </w:pPr>
      <w:r w:rsidRPr="00E25B0B">
        <w:rPr>
          <w:rFonts w:ascii="Times New Roman" w:hAnsi="Times New Roman" w:cs="Times New Roman"/>
          <w:b/>
        </w:rPr>
        <w:t>СОВЕТ  КРАСНОСЕЛЬСКОГО ГОРОДСКОГО ПОСЕЛЕНИЯ</w:t>
      </w: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</w:rPr>
      </w:pPr>
      <w:r w:rsidRPr="00E25B0B">
        <w:rPr>
          <w:rFonts w:ascii="Times New Roman" w:hAnsi="Times New Roman" w:cs="Times New Roman"/>
          <w:b/>
        </w:rPr>
        <w:t>ГУЛЬКЕВИЧСКОГО РАЙОНА</w:t>
      </w: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B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5B0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</w:rPr>
      </w:pP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</w:rPr>
      </w:pPr>
      <w:r w:rsidRPr="00E25B0B">
        <w:rPr>
          <w:rFonts w:ascii="Times New Roman" w:hAnsi="Times New Roman" w:cs="Times New Roman"/>
          <w:b/>
        </w:rPr>
        <w:t>___сессии  ___ созыва</w:t>
      </w:r>
    </w:p>
    <w:p w:rsidR="006E5793" w:rsidRDefault="006E5793" w:rsidP="006E5793">
      <w:pPr>
        <w:jc w:val="center"/>
      </w:pPr>
      <w:r>
        <w:t xml:space="preserve">      </w:t>
      </w:r>
    </w:p>
    <w:p w:rsidR="006E5793" w:rsidRPr="000B2ACF" w:rsidRDefault="006E5793" w:rsidP="006E57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793" w:rsidRPr="000B2ACF" w:rsidRDefault="006E5793" w:rsidP="006E57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_____________ </w:t>
      </w:r>
      <w:r w:rsidRPr="000B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0B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0B2ACF" w:rsidRPr="000B2ACF" w:rsidRDefault="000B2ACF" w:rsidP="000B2A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0B2A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</w:t>
      </w:r>
      <w:proofErr w:type="gramStart"/>
      <w:r w:rsidRPr="000B2A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</w:t>
      </w:r>
      <w:proofErr w:type="gramEnd"/>
      <w:r w:rsidRPr="000B2A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расносельский</w:t>
      </w:r>
      <w:proofErr w:type="spellEnd"/>
    </w:p>
    <w:p w:rsidR="000B2ACF" w:rsidRPr="000B2ACF" w:rsidRDefault="000B2ACF" w:rsidP="000B2A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ACF" w:rsidRPr="000B2ACF" w:rsidRDefault="000B2ACF" w:rsidP="000B2A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36E" w:rsidRPr="0015536E" w:rsidRDefault="0015536E" w:rsidP="0015536E">
      <w:pPr>
        <w:tabs>
          <w:tab w:val="left" w:pos="8406"/>
          <w:tab w:val="right" w:pos="9638"/>
        </w:tabs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</w:t>
      </w:r>
      <w:r w:rsidR="001435CF" w:rsidRPr="001435CF">
        <w:rPr>
          <w:rFonts w:ascii="Times New Roman" w:hAnsi="Times New Roman" w:cs="Times New Roman"/>
          <w:b/>
          <w:sz w:val="28"/>
          <w:szCs w:val="28"/>
        </w:rPr>
        <w:t>29 сессии 2 созыва</w:t>
      </w:r>
      <w:r w:rsidR="001435CF" w:rsidRPr="00172B0E">
        <w:rPr>
          <w:rFonts w:ascii="Times New Roman" w:hAnsi="Times New Roman" w:cs="Times New Roman"/>
          <w:sz w:val="28"/>
          <w:szCs w:val="28"/>
        </w:rPr>
        <w:t xml:space="preserve"> </w:t>
      </w:r>
      <w:r w:rsidRPr="0015536E">
        <w:rPr>
          <w:rFonts w:ascii="Times New Roman" w:hAnsi="Times New Roman" w:cs="Times New Roman"/>
          <w:b/>
          <w:sz w:val="28"/>
          <w:szCs w:val="28"/>
        </w:rPr>
        <w:t xml:space="preserve">Совета Красносельского городского поселения </w:t>
      </w:r>
      <w:proofErr w:type="spellStart"/>
      <w:r w:rsidRPr="0015536E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435C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536E">
        <w:rPr>
          <w:rFonts w:ascii="Times New Roman" w:hAnsi="Times New Roman" w:cs="Times New Roman"/>
          <w:b/>
          <w:sz w:val="28"/>
          <w:szCs w:val="28"/>
        </w:rPr>
        <w:t>от 16 февраля 2012 г. № 3 «Об утверждении правил землепользования и застройки Красносельского городского поселения</w:t>
      </w:r>
      <w:r w:rsidR="001435C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55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36E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Pr="001553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B2ACF" w:rsidRPr="000B2ACF" w:rsidRDefault="000B2ACF" w:rsidP="000B2ACF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B2ACF" w:rsidRPr="000B2ACF" w:rsidRDefault="000B2ACF" w:rsidP="000B2ACF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5536E" w:rsidRPr="0015536E" w:rsidRDefault="0015536E" w:rsidP="0015536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6E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10" w:anchor="/document/12138258/entry/8" w:history="1">
        <w:r w:rsidRPr="0015536E">
          <w:rPr>
            <w:rFonts w:ascii="Times New Roman" w:hAnsi="Times New Roman" w:cs="Times New Roman"/>
            <w:sz w:val="28"/>
            <w:szCs w:val="28"/>
          </w:rPr>
          <w:t>статьёй 8</w:t>
        </w:r>
      </w:hyperlink>
      <w:r w:rsidRPr="0015536E">
        <w:rPr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Федерации, руководствуясь </w:t>
      </w:r>
      <w:hyperlink r:id="rId11" w:anchor="/document/186367/entry/16" w:history="1">
        <w:r w:rsidRPr="0015536E">
          <w:rPr>
            <w:rFonts w:ascii="Times New Roman" w:hAnsi="Times New Roman" w:cs="Times New Roman"/>
            <w:sz w:val="28"/>
            <w:szCs w:val="28"/>
          </w:rPr>
          <w:t>статьёй 17</w:t>
        </w:r>
      </w:hyperlink>
      <w:r w:rsidRPr="0015536E">
        <w:rPr>
          <w:rFonts w:ascii="Times New Roman" w:hAnsi="Times New Roman" w:cs="Times New Roman"/>
          <w:sz w:val="28"/>
          <w:szCs w:val="28"/>
        </w:rPr>
        <w:t> Федер</w:t>
      </w:r>
      <w:r w:rsidR="00BE37A6">
        <w:rPr>
          <w:rFonts w:ascii="Times New Roman" w:hAnsi="Times New Roman" w:cs="Times New Roman"/>
          <w:sz w:val="28"/>
          <w:szCs w:val="28"/>
        </w:rPr>
        <w:t>ального закона от 6 октября  2003</w:t>
      </w:r>
      <w:r w:rsidRPr="0015536E">
        <w:rPr>
          <w:rFonts w:ascii="Times New Roman" w:hAnsi="Times New Roman" w:cs="Times New Roman"/>
          <w:sz w:val="28"/>
          <w:szCs w:val="28"/>
        </w:rPr>
        <w:t>г. № 131-ФЗ «Об общих принципах организации местного самоуправления в Российской Федерации»</w:t>
      </w:r>
      <w:r w:rsidR="00B70090">
        <w:rPr>
          <w:rFonts w:ascii="Times New Roman" w:hAnsi="Times New Roman" w:cs="Times New Roman"/>
          <w:sz w:val="28"/>
          <w:szCs w:val="28"/>
        </w:rPr>
        <w:t>,</w:t>
      </w:r>
      <w:r w:rsidRPr="0015536E">
        <w:rPr>
          <w:rFonts w:ascii="Times New Roman" w:hAnsi="Times New Roman" w:cs="Times New Roman"/>
          <w:sz w:val="28"/>
          <w:szCs w:val="28"/>
        </w:rPr>
        <w:t xml:space="preserve"> </w:t>
      </w:r>
      <w:r w:rsidR="00986304">
        <w:rPr>
          <w:rFonts w:ascii="Times New Roman" w:hAnsi="Times New Roman" w:cs="Times New Roman"/>
          <w:sz w:val="28"/>
          <w:szCs w:val="28"/>
        </w:rPr>
        <w:t>стать</w:t>
      </w:r>
      <w:r w:rsidR="00F04CB8">
        <w:rPr>
          <w:rFonts w:ascii="Times New Roman" w:hAnsi="Times New Roman" w:cs="Times New Roman"/>
          <w:sz w:val="28"/>
          <w:szCs w:val="28"/>
        </w:rPr>
        <w:t>ями</w:t>
      </w:r>
      <w:r w:rsidR="00986304">
        <w:rPr>
          <w:rFonts w:ascii="Times New Roman" w:hAnsi="Times New Roman" w:cs="Times New Roman"/>
          <w:sz w:val="28"/>
          <w:szCs w:val="28"/>
        </w:rPr>
        <w:t xml:space="preserve"> </w:t>
      </w:r>
      <w:r w:rsidR="00F04CB8" w:rsidRPr="00F04CB8">
        <w:rPr>
          <w:rFonts w:ascii="Times New Roman" w:hAnsi="Times New Roman" w:cs="Times New Roman"/>
          <w:sz w:val="28"/>
          <w:szCs w:val="28"/>
        </w:rPr>
        <w:t>26, 38</w:t>
      </w:r>
      <w:r w:rsidR="00F04CB8">
        <w:t xml:space="preserve"> </w:t>
      </w:r>
      <w:r w:rsidR="00986304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50FD0">
        <w:rPr>
          <w:rFonts w:ascii="Times New Roman" w:hAnsi="Times New Roman" w:cs="Times New Roman"/>
          <w:sz w:val="28"/>
          <w:szCs w:val="28"/>
        </w:rPr>
        <w:t xml:space="preserve"> </w:t>
      </w:r>
      <w:r w:rsidR="00C50FD0" w:rsidRPr="0015536E">
        <w:rPr>
          <w:rFonts w:ascii="Times New Roman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C50FD0"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50FD0" w:rsidRPr="001553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0FD0">
        <w:rPr>
          <w:rFonts w:ascii="Times New Roman" w:hAnsi="Times New Roman" w:cs="Times New Roman"/>
          <w:sz w:val="28"/>
          <w:szCs w:val="28"/>
        </w:rPr>
        <w:t>,</w:t>
      </w:r>
      <w:r w:rsidR="00C50FD0" w:rsidRPr="00C50FD0">
        <w:t xml:space="preserve"> </w:t>
      </w:r>
      <w:r w:rsidR="00C50FD0" w:rsidRPr="00497EE5">
        <w:rPr>
          <w:rFonts w:ascii="Times New Roman" w:hAnsi="Times New Roman" w:cs="Times New Roman"/>
          <w:sz w:val="28"/>
          <w:szCs w:val="28"/>
        </w:rPr>
        <w:t xml:space="preserve">на основании итоговых документов публичных слушаний, проведенных </w:t>
      </w:r>
      <w:r w:rsidR="00497EE5" w:rsidRPr="00497EE5">
        <w:rPr>
          <w:rFonts w:ascii="Times New Roman" w:hAnsi="Times New Roman" w:cs="Times New Roman"/>
          <w:sz w:val="28"/>
          <w:szCs w:val="28"/>
        </w:rPr>
        <w:t>24</w:t>
      </w:r>
      <w:r w:rsidR="00C50FD0" w:rsidRPr="00497EE5">
        <w:rPr>
          <w:rFonts w:ascii="Times New Roman" w:hAnsi="Times New Roman" w:cs="Times New Roman"/>
          <w:sz w:val="28"/>
          <w:szCs w:val="28"/>
        </w:rPr>
        <w:t xml:space="preserve"> </w:t>
      </w:r>
      <w:r w:rsidR="00497EE5" w:rsidRPr="00497EE5">
        <w:rPr>
          <w:rFonts w:ascii="Times New Roman" w:hAnsi="Times New Roman" w:cs="Times New Roman"/>
          <w:sz w:val="28"/>
          <w:szCs w:val="28"/>
        </w:rPr>
        <w:t>но</w:t>
      </w:r>
      <w:r w:rsidR="00C50FD0" w:rsidRPr="00497EE5">
        <w:rPr>
          <w:rFonts w:ascii="Times New Roman" w:hAnsi="Times New Roman" w:cs="Times New Roman"/>
          <w:sz w:val="28"/>
          <w:szCs w:val="28"/>
        </w:rPr>
        <w:t>ября 20</w:t>
      </w:r>
      <w:r w:rsidR="00497EE5" w:rsidRPr="00497EE5">
        <w:rPr>
          <w:rFonts w:ascii="Times New Roman" w:hAnsi="Times New Roman" w:cs="Times New Roman"/>
          <w:sz w:val="28"/>
          <w:szCs w:val="28"/>
        </w:rPr>
        <w:t xml:space="preserve">23 </w:t>
      </w:r>
      <w:r w:rsidR="00497EE5" w:rsidRPr="00497EE5">
        <w:rPr>
          <w:rFonts w:ascii="Times New Roman" w:hAnsi="Times New Roman" w:cs="Times New Roman"/>
          <w:sz w:val="28"/>
          <w:szCs w:val="28"/>
        </w:rPr>
        <w:t>по рассмотрению проекта</w:t>
      </w:r>
      <w:r w:rsidR="00497EE5" w:rsidRPr="00497EE5">
        <w:rPr>
          <w:rFonts w:ascii="Times New Roman" w:hAnsi="Times New Roman" w:cs="Times New Roman"/>
          <w:sz w:val="28"/>
          <w:szCs w:val="28"/>
        </w:rPr>
        <w:t xml:space="preserve"> </w:t>
      </w:r>
      <w:r w:rsidR="00497EE5" w:rsidRPr="00497EE5"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 и застройки Красносельского городского посел</w:t>
      </w:r>
      <w:r w:rsidR="00497EE5" w:rsidRPr="00497EE5">
        <w:rPr>
          <w:rFonts w:ascii="Times New Roman" w:hAnsi="Times New Roman" w:cs="Times New Roman"/>
          <w:sz w:val="28"/>
          <w:szCs w:val="28"/>
        </w:rPr>
        <w:t>е</w:t>
      </w:r>
      <w:r w:rsidR="00497EE5" w:rsidRPr="00497EE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497EE5" w:rsidRPr="004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EE5" w:rsidRPr="00497EE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97EE5" w:rsidRPr="00497EE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86304" w:rsidRPr="00497EE5">
        <w:rPr>
          <w:rFonts w:ascii="Times New Roman" w:hAnsi="Times New Roman" w:cs="Times New Roman"/>
          <w:sz w:val="28"/>
          <w:szCs w:val="28"/>
        </w:rPr>
        <w:t>,</w:t>
      </w:r>
      <w:r w:rsidR="00986304">
        <w:rPr>
          <w:rFonts w:ascii="Times New Roman" w:hAnsi="Times New Roman" w:cs="Times New Roman"/>
          <w:sz w:val="28"/>
          <w:szCs w:val="28"/>
        </w:rPr>
        <w:t xml:space="preserve"> </w:t>
      </w:r>
      <w:r w:rsidRPr="0015536E">
        <w:rPr>
          <w:rFonts w:ascii="Times New Roman" w:hAnsi="Times New Roman" w:cs="Times New Roman"/>
          <w:sz w:val="28"/>
          <w:szCs w:val="28"/>
        </w:rPr>
        <w:t xml:space="preserve">Совет Красносельского городского поселения </w:t>
      </w:r>
      <w:proofErr w:type="spellStart"/>
      <w:r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03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55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3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53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C2818" w:rsidRDefault="0015536E" w:rsidP="00EF43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t xml:space="preserve">1. </w:t>
      </w:r>
      <w:r w:rsidRPr="001C120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18DB" w:rsidRPr="001C120E">
        <w:rPr>
          <w:rFonts w:ascii="Times New Roman" w:hAnsi="Times New Roman" w:cs="Times New Roman"/>
          <w:sz w:val="28"/>
          <w:szCs w:val="28"/>
        </w:rPr>
        <w:t xml:space="preserve">в решение 29 сессии 2 созыва Совета Красносельского городского поселения </w:t>
      </w:r>
      <w:proofErr w:type="spellStart"/>
      <w:r w:rsidR="007918DB" w:rsidRPr="001C120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918DB" w:rsidRPr="001C120E">
        <w:rPr>
          <w:rFonts w:ascii="Times New Roman" w:hAnsi="Times New Roman" w:cs="Times New Roman"/>
          <w:sz w:val="28"/>
          <w:szCs w:val="28"/>
        </w:rPr>
        <w:t xml:space="preserve"> района  от 16 февраля 2012 г. № 3 «Об утверждении правил землепользования и застройки Красносельского городского поселения </w:t>
      </w:r>
      <w:proofErr w:type="spellStart"/>
      <w:r w:rsidR="007918DB" w:rsidRPr="001C120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918DB" w:rsidRPr="001C120E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C50F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F4342">
        <w:rPr>
          <w:rFonts w:ascii="Times New Roman" w:hAnsi="Times New Roman" w:cs="Times New Roman"/>
          <w:sz w:val="28"/>
          <w:szCs w:val="28"/>
        </w:rPr>
        <w:t>изменения</w:t>
      </w:r>
      <w:r w:rsidR="001C2818">
        <w:rPr>
          <w:rFonts w:ascii="Times New Roman" w:hAnsi="Times New Roman" w:cs="Times New Roman"/>
          <w:sz w:val="28"/>
          <w:szCs w:val="28"/>
        </w:rPr>
        <w:t>:</w:t>
      </w:r>
      <w:r w:rsidR="00EF4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0F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F2FA4">
        <w:rPr>
          <w:rFonts w:ascii="Times New Roman" w:hAnsi="Times New Roman" w:cs="Times New Roman"/>
          <w:sz w:val="28"/>
          <w:szCs w:val="28"/>
        </w:rPr>
        <w:t>1)</w:t>
      </w:r>
      <w:r w:rsidRPr="00C50FD0">
        <w:rPr>
          <w:rFonts w:ascii="Times New Roman" w:hAnsi="Times New Roman" w:cs="Times New Roman"/>
          <w:sz w:val="28"/>
          <w:szCs w:val="28"/>
        </w:rPr>
        <w:t xml:space="preserve"> В</w:t>
      </w:r>
      <w:r w:rsidR="00497EE5">
        <w:rPr>
          <w:rFonts w:ascii="Times New Roman" w:hAnsi="Times New Roman" w:cs="Times New Roman"/>
          <w:sz w:val="28"/>
          <w:szCs w:val="28"/>
        </w:rPr>
        <w:t xml:space="preserve"> </w:t>
      </w:r>
      <w:r w:rsidRPr="00C50FD0">
        <w:rPr>
          <w:rFonts w:ascii="Times New Roman" w:hAnsi="Times New Roman" w:cs="Times New Roman"/>
          <w:sz w:val="28"/>
          <w:szCs w:val="28"/>
        </w:rPr>
        <w:t>статью 40</w:t>
      </w:r>
      <w:bookmarkStart w:id="0" w:name="_GoBack"/>
      <w:bookmarkEnd w:id="0"/>
      <w:r w:rsidRPr="00C50FD0">
        <w:rPr>
          <w:rFonts w:ascii="Times New Roman" w:hAnsi="Times New Roman" w:cs="Times New Roman"/>
          <w:sz w:val="28"/>
          <w:szCs w:val="28"/>
        </w:rPr>
        <w:t xml:space="preserve"> «Основные требования к застройке земельных участков объектами капитального строительства на территории Красносельского городского поселения»</w:t>
      </w:r>
      <w:r w:rsidRPr="00C50FD0">
        <w:rPr>
          <w:rFonts w:ascii="Times New Roman" w:hAnsi="Times New Roman" w:cs="Times New Roman"/>
          <w:sz w:val="29"/>
          <w:szCs w:val="29"/>
        </w:rPr>
        <w:t xml:space="preserve"> Части </w:t>
      </w:r>
      <w:r w:rsidRPr="00C50FD0">
        <w:rPr>
          <w:rFonts w:ascii="Times New Roman" w:hAnsi="Times New Roman" w:cs="Times New Roman"/>
          <w:sz w:val="29"/>
          <w:szCs w:val="29"/>
          <w:lang w:val="en-US"/>
        </w:rPr>
        <w:t>III</w:t>
      </w:r>
      <w:r w:rsidRPr="00C50FD0">
        <w:rPr>
          <w:rFonts w:ascii="Times New Roman" w:hAnsi="Times New Roman" w:cs="Times New Roman"/>
          <w:sz w:val="29"/>
          <w:szCs w:val="29"/>
        </w:rPr>
        <w:t xml:space="preserve"> ГРАДОСТРОИТЕЛЬНЫЕ РЕГЛАМЕНТЫ:</w:t>
      </w:r>
      <w:r w:rsidRPr="00C5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9"/>
          <w:szCs w:val="29"/>
        </w:rPr>
      </w:pPr>
      <w:r w:rsidRPr="00C50F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0FD0">
        <w:rPr>
          <w:rFonts w:ascii="Times New Roman" w:hAnsi="Times New Roman" w:cs="Times New Roman"/>
          <w:sz w:val="28"/>
          <w:szCs w:val="28"/>
        </w:rPr>
        <w:t>пункт 1</w:t>
      </w:r>
      <w:r w:rsidR="008C0379">
        <w:rPr>
          <w:rFonts w:ascii="Times New Roman" w:hAnsi="Times New Roman" w:cs="Times New Roman"/>
          <w:sz w:val="28"/>
          <w:szCs w:val="28"/>
        </w:rPr>
        <w:t>)</w:t>
      </w:r>
      <w:r w:rsidR="005F2FA4">
        <w:rPr>
          <w:rFonts w:ascii="Times New Roman" w:hAnsi="Times New Roman" w:cs="Times New Roman"/>
          <w:sz w:val="28"/>
          <w:szCs w:val="28"/>
        </w:rPr>
        <w:t xml:space="preserve"> </w:t>
      </w:r>
      <w:r w:rsidRPr="00C50FD0">
        <w:rPr>
          <w:rFonts w:ascii="Times New Roman" w:hAnsi="Times New Roman" w:cs="Times New Roman"/>
          <w:sz w:val="28"/>
          <w:szCs w:val="28"/>
        </w:rPr>
        <w:t>части 1 статьи 40</w:t>
      </w:r>
      <w:r w:rsidR="005F2FA4">
        <w:rPr>
          <w:rFonts w:ascii="Times New Roman" w:hAnsi="Times New Roman" w:cs="Times New Roman"/>
          <w:sz w:val="28"/>
          <w:szCs w:val="28"/>
        </w:rPr>
        <w:t xml:space="preserve"> </w:t>
      </w:r>
      <w:r w:rsidRPr="00C50FD0">
        <w:rPr>
          <w:rFonts w:ascii="Times New Roman" w:hAnsi="Times New Roman" w:cs="Times New Roman"/>
          <w:sz w:val="29"/>
          <w:szCs w:val="29"/>
        </w:rPr>
        <w:t>изложить в следующей редакции: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 xml:space="preserve">  «запрещается освоение незастроенных территорий (элементов планировочной структуры) под жилищное строительство без обеспечения </w:t>
      </w:r>
      <w:r w:rsidRPr="00C50FD0">
        <w:rPr>
          <w:rFonts w:ascii="Times New Roman" w:hAnsi="Times New Roman" w:cs="Times New Roman"/>
          <w:sz w:val="28"/>
          <w:szCs w:val="28"/>
        </w:rPr>
        <w:lastRenderedPageBreak/>
        <w:t>размещаемых объектов объектами транспортной и инженерной инфраструктур, определенной документацией по планировке территории;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 xml:space="preserve">            раздел </w:t>
      </w:r>
      <w:proofErr w:type="gramStart"/>
      <w:r w:rsidRPr="00C50FD0">
        <w:rPr>
          <w:rFonts w:ascii="Times New Roman" w:hAnsi="Times New Roman" w:cs="Times New Roman"/>
          <w:sz w:val="28"/>
          <w:szCs w:val="28"/>
        </w:rPr>
        <w:t>земельных участков, предусматривающих индивидуальное жилищное строительство площадью 1,5га и более устанавливаются</w:t>
      </w:r>
      <w:proofErr w:type="gramEnd"/>
      <w:r w:rsidRPr="00C50FD0">
        <w:rPr>
          <w:rFonts w:ascii="Times New Roman" w:hAnsi="Times New Roman" w:cs="Times New Roman"/>
          <w:sz w:val="28"/>
          <w:szCs w:val="28"/>
        </w:rPr>
        <w:t xml:space="preserve"> исключительно в соответствии с утвержденной документацией по планировке территории;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 xml:space="preserve">            в целях обеспечения разрешенного использования объектов недвижимости на вновь образуемых или измененных земельных участках в жилых зонах, а также земельных участков сельскохозяйственного использования и садоводства, расположенных в границах населенных пунктов, образование таких участков необходимо осуществлять в соответствии с утвержденной документацией по планировке территории»;</w:t>
      </w:r>
    </w:p>
    <w:p w:rsidR="00C50FD0" w:rsidRPr="00C50FD0" w:rsidRDefault="000D536A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D0" w:rsidRPr="00C50FD0">
        <w:rPr>
          <w:rFonts w:ascii="Times New Roman" w:hAnsi="Times New Roman" w:cs="Times New Roman"/>
          <w:sz w:val="28"/>
          <w:szCs w:val="28"/>
        </w:rPr>
        <w:t>часть 1 статьи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FD0" w:rsidRPr="00C50FD0">
        <w:rPr>
          <w:rFonts w:ascii="Times New Roman" w:hAnsi="Times New Roman" w:cs="Times New Roman"/>
          <w:sz w:val="28"/>
          <w:szCs w:val="28"/>
        </w:rPr>
        <w:t>дополнить пунктом 4</w:t>
      </w:r>
      <w:r w:rsidR="008C0379">
        <w:rPr>
          <w:rFonts w:ascii="Times New Roman" w:hAnsi="Times New Roman" w:cs="Times New Roman"/>
          <w:sz w:val="28"/>
          <w:szCs w:val="28"/>
        </w:rPr>
        <w:t>)</w:t>
      </w:r>
      <w:r w:rsidR="00C50FD0" w:rsidRPr="00C50FD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50FD0" w:rsidRPr="00C50FD0">
        <w:rPr>
          <w:rFonts w:ascii="Times New Roman" w:hAnsi="Times New Roman" w:cs="Times New Roman"/>
          <w:sz w:val="29"/>
          <w:szCs w:val="29"/>
        </w:rPr>
        <w:t>:</w:t>
      </w:r>
      <w:r w:rsidR="00C50FD0" w:rsidRPr="00C5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 xml:space="preserve">«запрещается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 xml:space="preserve">К заявлению о переводе индивидуального жилого дома в нежилое помещение должны </w:t>
      </w:r>
      <w:proofErr w:type="gramStart"/>
      <w:r w:rsidRPr="00C50FD0">
        <w:rPr>
          <w:rFonts w:ascii="Times New Roman" w:hAnsi="Times New Roman" w:cs="Times New Roman"/>
          <w:sz w:val="28"/>
          <w:szCs w:val="28"/>
        </w:rPr>
        <w:t>прикладываться</w:t>
      </w:r>
      <w:proofErr w:type="gramEnd"/>
      <w:r w:rsidRPr="00C50FD0">
        <w:rPr>
          <w:rFonts w:ascii="Times New Roman" w:hAnsi="Times New Roman" w:cs="Times New Roman"/>
          <w:sz w:val="28"/>
          <w:szCs w:val="28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образования, выданных уполномоченными органами муниципального образования.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Предельные параметры для объектов индивидуального жилищного строительства: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 xml:space="preserve">- максимальная общая площадь объекта индивидуального жилищного строительства - 300 </w:t>
      </w:r>
      <w:proofErr w:type="spellStart"/>
      <w:r w:rsidRPr="00C50FD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50FD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50FD0">
        <w:rPr>
          <w:rFonts w:ascii="Times New Roman" w:hAnsi="Times New Roman" w:cs="Times New Roman"/>
          <w:sz w:val="28"/>
          <w:szCs w:val="28"/>
        </w:rPr>
        <w:t>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- максимальное количество объектов индивидуального жилищного строительства в пределах земельного участка - 1; за исключением существующих объектов, реконструкция которых возможна без уменьшения их несоответствия предельным параметрам разрешенного строительства;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- максимальная общая площадь объектов вспомогательного назначения (за исключением навесов) - не более 50% от общей площади объекта индивидуального жилищного строительства;</w:t>
      </w:r>
    </w:p>
    <w:p w:rsid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- максимальная высота объекта индивидуального жилищного строительства для объектов с углом наклона кровли до 15°-10 м, с углом наклона кровли более 15° - 13 м.»;</w:t>
      </w:r>
    </w:p>
    <w:p w:rsidR="00E02AD1" w:rsidRPr="00E02AD1" w:rsidRDefault="00E02AD1" w:rsidP="00E02A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AD1">
        <w:rPr>
          <w:rFonts w:ascii="Times New Roman" w:hAnsi="Times New Roman" w:cs="Times New Roman"/>
          <w:sz w:val="28"/>
          <w:szCs w:val="28"/>
        </w:rPr>
        <w:t>2)</w:t>
      </w:r>
      <w:r w:rsidRPr="00E02AD1">
        <w:rPr>
          <w:rFonts w:ascii="Times New Roman" w:hAnsi="Times New Roman" w:cs="Times New Roman"/>
          <w:sz w:val="28"/>
          <w:szCs w:val="28"/>
        </w:rPr>
        <w:t xml:space="preserve"> В</w:t>
      </w:r>
      <w:r w:rsidRPr="00E02AD1">
        <w:rPr>
          <w:rFonts w:ascii="Times New Roman" w:hAnsi="Times New Roman" w:cs="Times New Roman"/>
          <w:sz w:val="28"/>
          <w:szCs w:val="28"/>
        </w:rPr>
        <w:t xml:space="preserve"> </w:t>
      </w:r>
      <w:r w:rsidRPr="00E02AD1">
        <w:rPr>
          <w:rFonts w:ascii="Times New Roman" w:hAnsi="Times New Roman" w:cs="Times New Roman"/>
          <w:sz w:val="28"/>
          <w:szCs w:val="28"/>
        </w:rPr>
        <w:t>статью 43. Градостроительный регламент производственных зон Градостроительный регламент производственной зоны (П</w:t>
      </w:r>
      <w:proofErr w:type="gramStart"/>
      <w:r w:rsidRPr="00E02AD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2AD1">
        <w:rPr>
          <w:rFonts w:ascii="Times New Roman" w:hAnsi="Times New Roman" w:cs="Times New Roman"/>
          <w:sz w:val="28"/>
          <w:szCs w:val="28"/>
        </w:rPr>
        <w:t xml:space="preserve">) Части </w:t>
      </w:r>
      <w:r w:rsidRPr="00E02A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AD1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РЕГЛАМЕНТЫ:</w:t>
      </w:r>
    </w:p>
    <w:p w:rsidR="003C66F9" w:rsidRDefault="003C66F9" w:rsidP="00E02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66F9" w:rsidSect="0012083F">
          <w:headerReference w:type="default" r:id="rId12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E02AD1" w:rsidRPr="00E02AD1" w:rsidRDefault="00E02AD1" w:rsidP="00E02AD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AD1">
        <w:rPr>
          <w:rFonts w:ascii="Times New Roman" w:hAnsi="Times New Roman" w:cs="Times New Roman"/>
          <w:sz w:val="28"/>
          <w:szCs w:val="28"/>
        </w:rPr>
        <w:lastRenderedPageBreak/>
        <w:t>пункт 1 таблицы  «Виды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строительства» статьи 43. «Градостроительный регламент производственных зон Градостроительный регламент производственной зоны (П</w:t>
      </w:r>
      <w:proofErr w:type="gramStart"/>
      <w:r w:rsidRPr="00E02AD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2AD1">
        <w:rPr>
          <w:rFonts w:ascii="Times New Roman" w:hAnsi="Times New Roman" w:cs="Times New Roman"/>
          <w:sz w:val="28"/>
          <w:szCs w:val="28"/>
        </w:rPr>
        <w:t xml:space="preserve">) Части </w:t>
      </w:r>
      <w:r w:rsidRPr="00E02A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AD1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 изложить в следующей редакции</w:t>
      </w:r>
      <w:r w:rsidRPr="00E02AD1">
        <w:rPr>
          <w:rFonts w:ascii="Times New Roman" w:hAnsi="Times New Roman" w:cs="Times New Roman"/>
          <w:bCs/>
          <w:sz w:val="28"/>
          <w:szCs w:val="28"/>
        </w:rPr>
        <w:t>:</w:t>
      </w:r>
    </w:p>
    <w:p w:rsidR="00E02AD1" w:rsidRPr="003C3D9F" w:rsidRDefault="00E02AD1" w:rsidP="00E02AD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692"/>
        <w:gridCol w:w="2709"/>
        <w:gridCol w:w="1094"/>
        <w:gridCol w:w="1638"/>
        <w:gridCol w:w="2076"/>
        <w:gridCol w:w="793"/>
        <w:gridCol w:w="41"/>
        <w:gridCol w:w="2005"/>
        <w:gridCol w:w="1774"/>
        <w:gridCol w:w="1440"/>
      </w:tblGrid>
      <w:tr w:rsidR="00E02AD1" w:rsidRPr="00701DBE" w:rsidTr="00347DA4">
        <w:trPr>
          <w:tblHeader/>
        </w:trPr>
        <w:tc>
          <w:tcPr>
            <w:tcW w:w="177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№</w:t>
            </w:r>
          </w:p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proofErr w:type="gramStart"/>
            <w:r w:rsidRPr="00DA1643">
              <w:rPr>
                <w:b/>
              </w:rPr>
              <w:t>п</w:t>
            </w:r>
            <w:proofErr w:type="gramEnd"/>
            <w:r w:rsidRPr="00DA1643">
              <w:rPr>
                <w:b/>
              </w:rPr>
              <w:t>/п</w:t>
            </w:r>
          </w:p>
        </w:tc>
        <w:tc>
          <w:tcPr>
            <w:tcW w:w="234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 xml:space="preserve">Код ВРИ </w:t>
            </w:r>
          </w:p>
        </w:tc>
        <w:tc>
          <w:tcPr>
            <w:tcW w:w="916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Наименование ВРИ;</w:t>
            </w:r>
          </w:p>
          <w:p w:rsidR="00E02AD1" w:rsidRPr="00DA1643" w:rsidRDefault="00E02AD1" w:rsidP="00347DA4">
            <w:pPr>
              <w:suppressAutoHyphens/>
              <w:snapToGrid w:val="0"/>
              <w:rPr>
                <w:b/>
                <w:lang w:eastAsia="ar-SA"/>
              </w:rPr>
            </w:pPr>
            <w:r w:rsidRPr="00DA1643">
              <w:rPr>
                <w:b/>
              </w:rPr>
              <w:t>Описание ВРИ</w:t>
            </w:r>
          </w:p>
        </w:tc>
        <w:tc>
          <w:tcPr>
            <w:tcW w:w="3186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Параметры разрешенного строительства, реконструкции объектов капстроительства</w:t>
            </w:r>
          </w:p>
        </w:tc>
        <w:tc>
          <w:tcPr>
            <w:tcW w:w="487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Ограничения использования ЗУ и ОКС</w:t>
            </w:r>
          </w:p>
        </w:tc>
      </w:tr>
      <w:tr w:rsidR="00E02AD1" w:rsidRPr="00701DBE" w:rsidTr="00347DA4">
        <w:trPr>
          <w:tblHeader/>
        </w:trPr>
        <w:tc>
          <w:tcPr>
            <w:tcW w:w="177" w:type="pct"/>
            <w:vMerge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234" w:type="pct"/>
            <w:vMerge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16" w:type="pct"/>
            <w:vMerge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370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Предельная этажность зданий, строений, сооружений, этаж</w:t>
            </w:r>
          </w:p>
        </w:tc>
        <w:tc>
          <w:tcPr>
            <w:tcW w:w="554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Предельные размеры ЗУ (мин</w:t>
            </w:r>
            <w:proofErr w:type="gramStart"/>
            <w:r w:rsidRPr="00DA1643">
              <w:rPr>
                <w:b/>
              </w:rPr>
              <w:t>.-</w:t>
            </w:r>
            <w:proofErr w:type="gramEnd"/>
            <w:r w:rsidRPr="00DA1643">
              <w:rPr>
                <w:b/>
              </w:rPr>
              <w:t xml:space="preserve">макс.), </w:t>
            </w:r>
            <w:proofErr w:type="spellStart"/>
            <w:r w:rsidRPr="00DA1643">
              <w:rPr>
                <w:b/>
              </w:rPr>
              <w:t>кв.м</w:t>
            </w:r>
            <w:proofErr w:type="spellEnd"/>
          </w:p>
        </w:tc>
        <w:tc>
          <w:tcPr>
            <w:tcW w:w="702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Максимальный % застройки; минимальный/максимальный коэффициент использования территории</w:t>
            </w: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 xml:space="preserve">Параметры минимальных отступов, </w:t>
            </w:r>
            <w:proofErr w:type="gramStart"/>
            <w:r w:rsidRPr="00DA1643">
              <w:rPr>
                <w:b/>
                <w:bCs/>
              </w:rPr>
              <w:t>м</w:t>
            </w:r>
            <w:proofErr w:type="gramEnd"/>
          </w:p>
        </w:tc>
        <w:tc>
          <w:tcPr>
            <w:tcW w:w="487" w:type="pct"/>
            <w:vMerge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</w:p>
        </w:tc>
      </w:tr>
      <w:tr w:rsidR="00E02AD1" w:rsidRPr="00701DBE" w:rsidTr="00347DA4">
        <w:trPr>
          <w:trHeight w:val="2188"/>
          <w:tblHeader/>
        </w:trPr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границ соседних ЗУ</w:t>
            </w: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красных линий улиц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красных линий проездов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</w:p>
        </w:tc>
      </w:tr>
      <w:tr w:rsidR="00E02AD1" w:rsidRPr="00701DBE" w:rsidTr="00347DA4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02AD1" w:rsidRPr="00701DBE" w:rsidTr="00347DA4">
        <w:tc>
          <w:tcPr>
            <w:tcW w:w="177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E02AD1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1.15</w:t>
            </w:r>
          </w:p>
        </w:tc>
        <w:tc>
          <w:tcPr>
            <w:tcW w:w="916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  <w:jc w:val="both"/>
            </w:pPr>
            <w:r w:rsidRPr="00DA1643">
              <w:t>Хранение и переработка сельскохозяйственной продукции: 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не подлежат установлению, принимать в соответствии с заданием на проектирование в соответствии с действующими нормами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  <w:jc w:val="center"/>
            </w:pPr>
            <w:r w:rsidRPr="00DA1643">
              <w:t>1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  <w:jc w:val="center"/>
            </w:pPr>
            <w:r w:rsidRPr="00DA1643">
              <w:t>1,5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  <w:jc w:val="center"/>
            </w:pPr>
            <w:r w:rsidRPr="00DA1643">
              <w:t>1,5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E02AD1" w:rsidRPr="00DA1643" w:rsidRDefault="00E02AD1" w:rsidP="00347DA4">
            <w:pPr>
              <w:suppressAutoHyphens/>
              <w:snapToGrid w:val="0"/>
              <w:ind w:left="29" w:firstLine="283"/>
              <w:jc w:val="both"/>
            </w:pPr>
          </w:p>
        </w:tc>
      </w:tr>
    </w:tbl>
    <w:p w:rsidR="00E02AD1" w:rsidRPr="003C3D9F" w:rsidRDefault="00E02AD1" w:rsidP="00E02AD1">
      <w:pPr>
        <w:ind w:hanging="142"/>
        <w:jc w:val="both"/>
        <w:rPr>
          <w:sz w:val="28"/>
          <w:szCs w:val="28"/>
        </w:rPr>
      </w:pPr>
    </w:p>
    <w:p w:rsidR="00E02AD1" w:rsidRDefault="00E02AD1" w:rsidP="00E02AD1">
      <w:pPr>
        <w:tabs>
          <w:tab w:val="left" w:pos="14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02AD1" w:rsidRPr="00634856" w:rsidRDefault="00E02AD1" w:rsidP="00E02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856">
        <w:rPr>
          <w:rFonts w:ascii="Times New Roman" w:hAnsi="Times New Roman" w:cs="Times New Roman"/>
          <w:sz w:val="28"/>
          <w:szCs w:val="28"/>
        </w:rPr>
        <w:t>3</w:t>
      </w:r>
      <w:r w:rsidRPr="00634856">
        <w:rPr>
          <w:rFonts w:ascii="Times New Roman" w:hAnsi="Times New Roman" w:cs="Times New Roman"/>
          <w:sz w:val="28"/>
          <w:szCs w:val="28"/>
        </w:rPr>
        <w:t>)</w:t>
      </w:r>
      <w:r w:rsidRPr="00634856">
        <w:rPr>
          <w:rFonts w:ascii="Times New Roman" w:hAnsi="Times New Roman" w:cs="Times New Roman"/>
          <w:sz w:val="28"/>
          <w:szCs w:val="28"/>
        </w:rPr>
        <w:t xml:space="preserve"> В</w:t>
      </w:r>
      <w:r w:rsidRPr="00634856">
        <w:rPr>
          <w:rFonts w:ascii="Times New Roman" w:hAnsi="Times New Roman" w:cs="Times New Roman"/>
          <w:sz w:val="28"/>
          <w:szCs w:val="28"/>
        </w:rPr>
        <w:t xml:space="preserve"> </w:t>
      </w:r>
      <w:r w:rsidRPr="00634856">
        <w:rPr>
          <w:rFonts w:ascii="Times New Roman" w:hAnsi="Times New Roman" w:cs="Times New Roman"/>
          <w:sz w:val="28"/>
          <w:szCs w:val="28"/>
        </w:rPr>
        <w:t xml:space="preserve">статью 45. Градостроительный регламент зоны транспортной инфраструктуры (Т) </w:t>
      </w:r>
      <w:r w:rsidRPr="00634856">
        <w:rPr>
          <w:rFonts w:ascii="Times New Roman" w:hAnsi="Times New Roman" w:cs="Times New Roman"/>
          <w:sz w:val="29"/>
          <w:szCs w:val="29"/>
        </w:rPr>
        <w:t xml:space="preserve">Части </w:t>
      </w:r>
      <w:r w:rsidRPr="00634856">
        <w:rPr>
          <w:rFonts w:ascii="Times New Roman" w:hAnsi="Times New Roman" w:cs="Times New Roman"/>
          <w:sz w:val="29"/>
          <w:szCs w:val="29"/>
          <w:lang w:val="en-US"/>
        </w:rPr>
        <w:t>III</w:t>
      </w:r>
      <w:r w:rsidRPr="00634856">
        <w:rPr>
          <w:rFonts w:ascii="Times New Roman" w:hAnsi="Times New Roman" w:cs="Times New Roman"/>
          <w:sz w:val="29"/>
          <w:szCs w:val="29"/>
        </w:rPr>
        <w:t xml:space="preserve"> ГРАДОСТРОИТЕЛЬНЫЕ РЕГЛАМЕНТЫ:</w:t>
      </w:r>
    </w:p>
    <w:p w:rsidR="00E02AD1" w:rsidRPr="00634856" w:rsidRDefault="00E02AD1" w:rsidP="00E02A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856">
        <w:rPr>
          <w:rFonts w:ascii="Times New Roman" w:hAnsi="Times New Roman" w:cs="Times New Roman"/>
          <w:sz w:val="28"/>
          <w:szCs w:val="28"/>
        </w:rPr>
        <w:lastRenderedPageBreak/>
        <w:t xml:space="preserve">пункт 2 таблицы  «Виды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строительства» 45. Градостроительный регламент зоны транспортной инфраструктуры (Т) Части </w:t>
      </w:r>
      <w:r w:rsidRPr="006348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4856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РЕГЛАМЕНТЫ: </w:t>
      </w:r>
      <w:r w:rsidRPr="00634856">
        <w:rPr>
          <w:rFonts w:ascii="Times New Roman" w:hAnsi="Times New Roman" w:cs="Times New Roman"/>
          <w:sz w:val="29"/>
          <w:szCs w:val="29"/>
        </w:rPr>
        <w:t>изложить в следующей редакции</w:t>
      </w:r>
      <w:r w:rsidRPr="00634856">
        <w:rPr>
          <w:rFonts w:ascii="Times New Roman" w:hAnsi="Times New Roman" w:cs="Times New Roman"/>
          <w:bCs/>
          <w:sz w:val="28"/>
          <w:szCs w:val="28"/>
        </w:rPr>
        <w:t>:</w:t>
      </w:r>
    </w:p>
    <w:p w:rsidR="00E02AD1" w:rsidRPr="00634856" w:rsidRDefault="00E02AD1" w:rsidP="00E02AD1">
      <w:pPr>
        <w:tabs>
          <w:tab w:val="left" w:pos="1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856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112"/>
        <w:gridCol w:w="3939"/>
        <w:gridCol w:w="1297"/>
        <w:gridCol w:w="1254"/>
        <w:gridCol w:w="136"/>
        <w:gridCol w:w="1812"/>
        <w:gridCol w:w="818"/>
        <w:gridCol w:w="1091"/>
        <w:gridCol w:w="1373"/>
        <w:gridCol w:w="1797"/>
      </w:tblGrid>
      <w:tr w:rsidR="00E02AD1" w:rsidRPr="00701DBE" w:rsidTr="00347DA4">
        <w:trPr>
          <w:tblHeader/>
        </w:trPr>
        <w:tc>
          <w:tcPr>
            <w:tcW w:w="172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№</w:t>
            </w:r>
          </w:p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proofErr w:type="gramStart"/>
            <w:r w:rsidRPr="00DA1643">
              <w:rPr>
                <w:b/>
              </w:rPr>
              <w:t>п</w:t>
            </w:r>
            <w:proofErr w:type="gramEnd"/>
            <w:r w:rsidRPr="00DA1643">
              <w:rPr>
                <w:b/>
              </w:rPr>
              <w:t>/п</w:t>
            </w:r>
          </w:p>
        </w:tc>
        <w:tc>
          <w:tcPr>
            <w:tcW w:w="367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 xml:space="preserve">Код ВРИ </w:t>
            </w:r>
          </w:p>
        </w:tc>
        <w:tc>
          <w:tcPr>
            <w:tcW w:w="1300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Наименование ВРИ;</w:t>
            </w:r>
          </w:p>
          <w:p w:rsidR="00E02AD1" w:rsidRPr="00DA1643" w:rsidRDefault="00E02AD1" w:rsidP="00347DA4">
            <w:pPr>
              <w:suppressAutoHyphens/>
              <w:snapToGrid w:val="0"/>
              <w:rPr>
                <w:b/>
                <w:lang w:eastAsia="ar-SA"/>
              </w:rPr>
            </w:pPr>
            <w:r w:rsidRPr="00DA1643">
              <w:rPr>
                <w:b/>
              </w:rPr>
              <w:t>Описание ВРИ</w:t>
            </w:r>
          </w:p>
        </w:tc>
        <w:tc>
          <w:tcPr>
            <w:tcW w:w="2568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Параметры разрешенного строительства, реконструкции объектов капстроительства</w:t>
            </w:r>
          </w:p>
        </w:tc>
        <w:tc>
          <w:tcPr>
            <w:tcW w:w="593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Ограничения использования ЗУ и ОКС</w:t>
            </w:r>
          </w:p>
        </w:tc>
      </w:tr>
      <w:tr w:rsidR="00E02AD1" w:rsidRPr="00701DBE" w:rsidTr="00347DA4">
        <w:trPr>
          <w:tblHeader/>
        </w:trPr>
        <w:tc>
          <w:tcPr>
            <w:tcW w:w="172" w:type="pct"/>
            <w:vMerge/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367" w:type="pct"/>
            <w:vMerge/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300" w:type="pct"/>
            <w:vMerge/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428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Предельная этажность зданий, строений, сооружений, этаж</w:t>
            </w:r>
          </w:p>
        </w:tc>
        <w:tc>
          <w:tcPr>
            <w:tcW w:w="414" w:type="pct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Предельные размеры ЗУ (мин</w:t>
            </w:r>
            <w:proofErr w:type="gramStart"/>
            <w:r w:rsidRPr="00DA1643">
              <w:rPr>
                <w:b/>
              </w:rPr>
              <w:t>.-</w:t>
            </w:r>
            <w:proofErr w:type="gramEnd"/>
            <w:r w:rsidRPr="00DA1643">
              <w:rPr>
                <w:b/>
              </w:rPr>
              <w:t xml:space="preserve">макс.), </w:t>
            </w:r>
            <w:proofErr w:type="spellStart"/>
            <w:r w:rsidRPr="00DA1643">
              <w:rPr>
                <w:b/>
              </w:rPr>
              <w:t>кв.м</w:t>
            </w:r>
            <w:proofErr w:type="spellEnd"/>
          </w:p>
        </w:tc>
        <w:tc>
          <w:tcPr>
            <w:tcW w:w="643" w:type="pct"/>
            <w:gridSpan w:val="2"/>
            <w:vMerge w:val="restart"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  <w:r w:rsidRPr="00DA1643">
              <w:rPr>
                <w:b/>
              </w:rPr>
              <w:t>Максимальный % застройки; минимальный/максимальный коэффициент использования территории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 xml:space="preserve">Параметры минимальных отступов, </w:t>
            </w:r>
            <w:proofErr w:type="gramStart"/>
            <w:r w:rsidRPr="00DA1643">
              <w:rPr>
                <w:b/>
                <w:bCs/>
              </w:rPr>
              <w:t>м</w:t>
            </w:r>
            <w:proofErr w:type="gramEnd"/>
          </w:p>
        </w:tc>
        <w:tc>
          <w:tcPr>
            <w:tcW w:w="593" w:type="pct"/>
            <w:vMerge/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</w:p>
        </w:tc>
      </w:tr>
      <w:tr w:rsidR="00E02AD1" w:rsidRPr="00701DBE" w:rsidTr="00347DA4">
        <w:trPr>
          <w:tblHeader/>
        </w:trPr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643" w:type="pct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границ соседних ЗУ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красных линий улиц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От красных линий проездов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</w:p>
        </w:tc>
      </w:tr>
      <w:tr w:rsidR="00E02AD1" w:rsidRPr="00701DBE" w:rsidTr="00347DA4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2AD1" w:rsidRPr="00DA1643" w:rsidRDefault="00E02AD1" w:rsidP="00347DA4">
            <w:pPr>
              <w:suppressAutoHyphens/>
              <w:snapToGrid w:val="0"/>
              <w:rPr>
                <w:b/>
                <w:bCs/>
              </w:rPr>
            </w:pPr>
            <w:r w:rsidRPr="00DA1643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02AD1" w:rsidRPr="00701DBE" w:rsidTr="00347DA4"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2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2.7.2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jc w:val="both"/>
            </w:pPr>
            <w:r w:rsidRPr="00DA1643">
              <w:t>Размещение гаражей для собственных нужд: 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 xml:space="preserve">мин.: 18; </w:t>
            </w:r>
          </w:p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макс.: 10000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не подлежит установлению</w:t>
            </w: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не подлежат установлению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не подлежат установлению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E02AD1" w:rsidRPr="00DA1643" w:rsidRDefault="00E02AD1" w:rsidP="00347DA4">
            <w:pPr>
              <w:suppressAutoHyphens/>
              <w:snapToGrid w:val="0"/>
            </w:pPr>
            <w:r w:rsidRPr="00DA1643">
              <w:t>не подлежат установлению</w:t>
            </w:r>
          </w:p>
        </w:tc>
        <w:tc>
          <w:tcPr>
            <w:tcW w:w="593" w:type="pct"/>
          </w:tcPr>
          <w:p w:rsidR="00E02AD1" w:rsidRPr="00DA1643" w:rsidRDefault="00E02AD1" w:rsidP="00347DA4">
            <w:pPr>
              <w:widowControl w:val="0"/>
              <w:autoSpaceDE w:val="0"/>
              <w:autoSpaceDN w:val="0"/>
              <w:spacing w:after="240"/>
              <w:ind w:firstLine="318"/>
              <w:jc w:val="both"/>
              <w:rPr>
                <w:shd w:val="clear" w:color="auto" w:fill="FFFFFF"/>
              </w:rPr>
            </w:pPr>
            <w:r w:rsidRPr="00DA1643">
              <w:rPr>
                <w:shd w:val="clear" w:color="auto" w:fill="FFFFFF"/>
              </w:rPr>
              <w:t>Проектирование объектов капитального строительства вести в соответствии с техническими регламентами и с учетом статей 25-40 настоящих Правил.</w:t>
            </w:r>
          </w:p>
          <w:p w:rsidR="00E02AD1" w:rsidRPr="00DA1643" w:rsidRDefault="00E02AD1" w:rsidP="00347DA4">
            <w:pPr>
              <w:suppressAutoHyphens/>
              <w:snapToGrid w:val="0"/>
              <w:ind w:firstLine="318"/>
              <w:jc w:val="both"/>
              <w:rPr>
                <w:shd w:val="clear" w:color="auto" w:fill="FFFFFF"/>
              </w:rPr>
            </w:pPr>
            <w:r w:rsidRPr="00DA1643">
              <w:rPr>
                <w:shd w:val="clear" w:color="auto" w:fill="FFFFFF"/>
              </w:rPr>
              <w:t xml:space="preserve">Не разрешается в зонах затопления и </w:t>
            </w:r>
            <w:r w:rsidRPr="00DA1643">
              <w:rPr>
                <w:shd w:val="clear" w:color="auto" w:fill="FFFFFF"/>
              </w:rPr>
              <w:lastRenderedPageBreak/>
              <w:t xml:space="preserve">подтопления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 </w:t>
            </w:r>
            <w:r w:rsidRPr="00DA1643">
              <w:t>Строительство или реконструкция объектов капитального строительства</w:t>
            </w:r>
            <w:r w:rsidRPr="00DA1643">
              <w:rPr>
                <w:shd w:val="clear" w:color="auto" w:fill="FFFFFF"/>
              </w:rPr>
              <w:t xml:space="preserve"> </w:t>
            </w:r>
            <w:r w:rsidRPr="00DA1643">
              <w:t xml:space="preserve">в зоне затопления </w:t>
            </w:r>
            <w:r w:rsidRPr="00DA1643">
              <w:lastRenderedPageBreak/>
              <w:t xml:space="preserve">или подтопления - </w:t>
            </w:r>
            <w:proofErr w:type="gramStart"/>
            <w:r w:rsidRPr="00DA1643">
              <w:t>согласно статьи</w:t>
            </w:r>
            <w:proofErr w:type="gramEnd"/>
            <w:r w:rsidRPr="00DA1643">
              <w:t xml:space="preserve"> 40 пункта 8  настоящих Правил.</w:t>
            </w:r>
          </w:p>
          <w:p w:rsidR="00E02AD1" w:rsidRPr="00DA1643" w:rsidRDefault="00E02AD1" w:rsidP="00347DA4">
            <w:pPr>
              <w:widowControl w:val="0"/>
              <w:autoSpaceDE w:val="0"/>
              <w:autoSpaceDN w:val="0"/>
              <w:ind w:firstLine="318"/>
              <w:jc w:val="both"/>
              <w:rPr>
                <w:shd w:val="clear" w:color="auto" w:fill="FFFFFF"/>
              </w:rPr>
            </w:pPr>
          </w:p>
          <w:p w:rsidR="00E02AD1" w:rsidRPr="00DA1643" w:rsidRDefault="00E02AD1" w:rsidP="00347DA4">
            <w:pPr>
              <w:widowControl w:val="0"/>
              <w:autoSpaceDE w:val="0"/>
              <w:autoSpaceDN w:val="0"/>
              <w:ind w:firstLine="318"/>
              <w:jc w:val="both"/>
              <w:rPr>
                <w:shd w:val="clear" w:color="auto" w:fill="FFFFFF"/>
              </w:rPr>
            </w:pPr>
          </w:p>
          <w:p w:rsidR="00E02AD1" w:rsidRPr="00DA1643" w:rsidRDefault="00E02AD1" w:rsidP="00347DA4">
            <w:pPr>
              <w:suppressAutoHyphens/>
              <w:snapToGrid w:val="0"/>
              <w:ind w:firstLine="245"/>
              <w:jc w:val="both"/>
            </w:pPr>
          </w:p>
        </w:tc>
      </w:tr>
    </w:tbl>
    <w:p w:rsidR="00E02AD1" w:rsidRDefault="00E02AD1" w:rsidP="00E02A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02AD1" w:rsidRDefault="00E02AD1" w:rsidP="00E02AD1">
      <w:pPr>
        <w:tabs>
          <w:tab w:val="left" w:pos="14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02AD1" w:rsidRDefault="00E02AD1" w:rsidP="001553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6F9" w:rsidRDefault="003C66F9" w:rsidP="001553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66F9" w:rsidSect="003C66F9">
          <w:pgSz w:w="16838" w:h="11906" w:orient="landscape"/>
          <w:pgMar w:top="707" w:right="1134" w:bottom="1701" w:left="1134" w:header="708" w:footer="708" w:gutter="0"/>
          <w:cols w:space="708"/>
          <w:titlePg/>
          <w:docGrid w:linePitch="360"/>
        </w:sectPr>
      </w:pPr>
    </w:p>
    <w:p w:rsidR="00172B0E" w:rsidRDefault="0015536E" w:rsidP="001553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lastRenderedPageBreak/>
        <w:t xml:space="preserve">2. Опубликовать решение в общественно-политической газете </w:t>
      </w:r>
      <w:proofErr w:type="spellStart"/>
      <w:r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sz w:val="28"/>
          <w:szCs w:val="28"/>
        </w:rPr>
        <w:t xml:space="preserve"> района в «24 часа» и разместить на сайте администрации Красносельского городского поселения </w:t>
      </w:r>
      <w:proofErr w:type="spellStart"/>
      <w:r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sz w:val="28"/>
          <w:szCs w:val="28"/>
        </w:rPr>
        <w:t xml:space="preserve"> района в сети «Интернет»,</w:t>
      </w:r>
      <w:r w:rsidRPr="00155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36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территориального планирования (ФГИС ТП).</w:t>
      </w:r>
    </w:p>
    <w:p w:rsidR="0015536E" w:rsidRDefault="0015536E" w:rsidP="001553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53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5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3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Красносельского городского поселения </w:t>
      </w:r>
      <w:proofErr w:type="spellStart"/>
      <w:r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sz w:val="28"/>
          <w:szCs w:val="28"/>
        </w:rPr>
        <w:t xml:space="preserve"> района по жилищно-коммунальному хозяйству, благоустройству, архитектуре, транспорту и связи.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5536E" w:rsidRPr="002C1074" w:rsidRDefault="0015536E" w:rsidP="0015536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C10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71B0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15536E" w:rsidRDefault="0015536E" w:rsidP="0015536E">
      <w:pPr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033773" w:rsidRPr="00033773" w:rsidTr="00497176">
        <w:trPr>
          <w:trHeight w:val="1560"/>
        </w:trPr>
        <w:tc>
          <w:tcPr>
            <w:tcW w:w="4795" w:type="dxa"/>
          </w:tcPr>
          <w:p w:rsidR="007260F5" w:rsidRPr="007260F5" w:rsidRDefault="007260F5" w:rsidP="007260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Красносельского</w:t>
            </w:r>
          </w:p>
          <w:p w:rsidR="007260F5" w:rsidRPr="007260F5" w:rsidRDefault="007260F5" w:rsidP="007260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7260F5" w:rsidRPr="007260F5" w:rsidRDefault="007260F5" w:rsidP="007260F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7260F5" w:rsidRPr="007260F5" w:rsidRDefault="007260F5" w:rsidP="007260F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3773" w:rsidRPr="007260F5" w:rsidRDefault="007260F5" w:rsidP="007260F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0F5">
              <w:rPr>
                <w:rFonts w:ascii="Times New Roman CYR" w:hAnsi="Times New Roman CYR"/>
                <w:sz w:val="28"/>
                <w:szCs w:val="28"/>
              </w:rPr>
              <w:t xml:space="preserve">________________ </w:t>
            </w:r>
            <w:proofErr w:type="spellStart"/>
            <w:r w:rsidRPr="007260F5">
              <w:rPr>
                <w:rFonts w:ascii="Times New Roman CYR" w:hAnsi="Times New Roman CYR"/>
                <w:sz w:val="28"/>
                <w:szCs w:val="28"/>
              </w:rPr>
              <w:t>А.И.Рогоза</w:t>
            </w:r>
            <w:proofErr w:type="spellEnd"/>
          </w:p>
        </w:tc>
        <w:tc>
          <w:tcPr>
            <w:tcW w:w="4795" w:type="dxa"/>
          </w:tcPr>
          <w:p w:rsidR="007260F5" w:rsidRPr="007260F5" w:rsidRDefault="007260F5" w:rsidP="007260F5">
            <w:pPr>
              <w:widowControl w:val="0"/>
              <w:tabs>
                <w:tab w:val="left" w:pos="720"/>
              </w:tabs>
              <w:ind w:left="-117" w:firstLine="11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ПредседательСовета</w:t>
            </w:r>
            <w:proofErr w:type="spellEnd"/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Красносельского</w:t>
            </w:r>
          </w:p>
          <w:p w:rsidR="007260F5" w:rsidRPr="007260F5" w:rsidRDefault="007260F5" w:rsidP="007260F5">
            <w:pPr>
              <w:autoSpaceDE w:val="0"/>
              <w:autoSpaceDN w:val="0"/>
              <w:adjustRightInd w:val="0"/>
              <w:ind w:left="-117"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7260F5" w:rsidRPr="007260F5" w:rsidRDefault="007260F5" w:rsidP="007260F5">
            <w:pPr>
              <w:widowControl w:val="0"/>
              <w:tabs>
                <w:tab w:val="left" w:pos="720"/>
              </w:tabs>
              <w:ind w:left="-117" w:firstLine="11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7260F5" w:rsidRPr="007260F5" w:rsidRDefault="007260F5" w:rsidP="007260F5">
            <w:pPr>
              <w:widowControl w:val="0"/>
              <w:tabs>
                <w:tab w:val="left" w:pos="720"/>
              </w:tabs>
              <w:ind w:left="-117" w:firstLine="11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3773" w:rsidRPr="007260F5" w:rsidRDefault="007260F5" w:rsidP="007260F5">
            <w:pPr>
              <w:widowControl w:val="0"/>
              <w:tabs>
                <w:tab w:val="left" w:pos="720"/>
              </w:tabs>
              <w:ind w:left="-117" w:firstLine="11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А.Г. </w:t>
            </w:r>
            <w:proofErr w:type="spellStart"/>
            <w:r w:rsidRPr="007260F5">
              <w:rPr>
                <w:rFonts w:ascii="Times New Roman" w:hAnsi="Times New Roman" w:cs="Times New Roman"/>
                <w:sz w:val="28"/>
                <w:szCs w:val="28"/>
              </w:rPr>
              <w:t>Моловцева</w:t>
            </w:r>
            <w:proofErr w:type="spellEnd"/>
          </w:p>
        </w:tc>
      </w:tr>
    </w:tbl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Pr="00BE37A6" w:rsidRDefault="00BE37A6" w:rsidP="00BE3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A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E37A6" w:rsidRPr="00BE37A6" w:rsidRDefault="00BE37A6" w:rsidP="00BE3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>проекта решения Совета Красносельского городского поселения</w:t>
      </w:r>
    </w:p>
    <w:p w:rsidR="00BE37A6" w:rsidRPr="00BE37A6" w:rsidRDefault="00BE37A6" w:rsidP="00BE37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37A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E37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BE37A6" w:rsidRPr="00BE37A6" w:rsidTr="00B303EE">
        <w:trPr>
          <w:cantSplit/>
          <w:trHeight w:val="245"/>
        </w:trPr>
        <w:tc>
          <w:tcPr>
            <w:tcW w:w="9720" w:type="dxa"/>
          </w:tcPr>
          <w:p w:rsidR="006033A1" w:rsidRDefault="006033A1" w:rsidP="006033A1">
            <w:pPr>
              <w:tabs>
                <w:tab w:val="left" w:pos="8406"/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A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29 сессии 2 созыва Совета </w:t>
            </w:r>
          </w:p>
          <w:p w:rsidR="006033A1" w:rsidRPr="006033A1" w:rsidRDefault="006033A1" w:rsidP="006033A1">
            <w:pPr>
              <w:tabs>
                <w:tab w:val="left" w:pos="8406"/>
                <w:tab w:val="right" w:pos="963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3A1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6033A1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6033A1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от 16 февраля 2012 г. № 3 «Об утверждении правил землепользования и застройки Красносельского городского поселения                         </w:t>
            </w:r>
            <w:proofErr w:type="spellStart"/>
            <w:r w:rsidRPr="006033A1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6033A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E37A6" w:rsidRPr="00BE37A6" w:rsidRDefault="00BE37A6" w:rsidP="00B303E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7A6" w:rsidRPr="00BE37A6" w:rsidRDefault="00BE37A6" w:rsidP="00B303E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7A6" w:rsidRPr="00BE37A6" w:rsidRDefault="00BE37A6" w:rsidP="00BE37A6">
      <w:pPr>
        <w:shd w:val="clear" w:color="auto" w:fill="FFFFFF"/>
        <w:spacing w:line="322" w:lineRule="exact"/>
        <w:ind w:right="19"/>
        <w:rPr>
          <w:rFonts w:ascii="Times New Roman" w:hAnsi="Times New Roman" w:cs="Times New Roman"/>
          <w:bCs/>
          <w:sz w:val="28"/>
          <w:szCs w:val="28"/>
        </w:rPr>
      </w:pPr>
      <w:r w:rsidRPr="00BE37A6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BE37A6" w:rsidRPr="00BE37A6" w:rsidRDefault="00BE37A6" w:rsidP="00BE37A6">
      <w:pPr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E37A6" w:rsidRPr="00BE37A6" w:rsidRDefault="00BE37A6" w:rsidP="00BE37A6">
      <w:pPr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BE37A6" w:rsidRPr="00BE37A6" w:rsidRDefault="00BE37A6" w:rsidP="00BE37A6">
      <w:pPr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E37A6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BE37A6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BE37A6" w:rsidRPr="00BE37A6" w:rsidRDefault="00BE37A6" w:rsidP="00BE37A6">
      <w:pPr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    </w:t>
      </w:r>
      <w:proofErr w:type="spellStart"/>
      <w:r w:rsidRPr="00BE37A6">
        <w:rPr>
          <w:rFonts w:ascii="Times New Roman" w:hAnsi="Times New Roman" w:cs="Times New Roman"/>
          <w:sz w:val="28"/>
          <w:szCs w:val="28"/>
        </w:rPr>
        <w:t>Г.Е.Зайцева</w:t>
      </w:r>
      <w:proofErr w:type="spellEnd"/>
      <w:r w:rsidRPr="00BE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>Заместитель главы Красносельского</w:t>
      </w:r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37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BE37A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E37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37A6">
        <w:rPr>
          <w:rFonts w:ascii="Times New Roman" w:hAnsi="Times New Roman" w:cs="Times New Roman"/>
          <w:sz w:val="28"/>
          <w:szCs w:val="28"/>
        </w:rPr>
        <w:tab/>
      </w:r>
      <w:r w:rsidRPr="00BE37A6">
        <w:rPr>
          <w:rFonts w:ascii="Times New Roman" w:hAnsi="Times New Roman" w:cs="Times New Roman"/>
          <w:sz w:val="28"/>
          <w:szCs w:val="28"/>
        </w:rPr>
        <w:tab/>
      </w:r>
      <w:r w:rsidRPr="00BE37A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BE37A6">
        <w:rPr>
          <w:rFonts w:ascii="Times New Roman" w:hAnsi="Times New Roman" w:cs="Times New Roman"/>
          <w:sz w:val="28"/>
          <w:szCs w:val="28"/>
        </w:rPr>
        <w:t>Д.М.Бражко</w:t>
      </w:r>
      <w:proofErr w:type="spellEnd"/>
    </w:p>
    <w:p w:rsidR="00BE37A6" w:rsidRPr="00BE37A6" w:rsidRDefault="00BE37A6" w:rsidP="00BE37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9"/>
        <w:gridCol w:w="2048"/>
        <w:gridCol w:w="2337"/>
      </w:tblGrid>
      <w:tr w:rsidR="00BE37A6" w:rsidRPr="00BE37A6" w:rsidTr="00B303EE">
        <w:trPr>
          <w:trHeight w:val="877"/>
        </w:trPr>
        <w:tc>
          <w:tcPr>
            <w:tcW w:w="5344" w:type="dxa"/>
          </w:tcPr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Красносельского </w:t>
            </w:r>
          </w:p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BE37A6" w:rsidRPr="00BE37A6" w:rsidRDefault="00BE37A6" w:rsidP="00B303EE">
            <w:pPr>
              <w:pStyle w:val="23"/>
              <w:rPr>
                <w:sz w:val="28"/>
                <w:szCs w:val="28"/>
              </w:rPr>
            </w:pPr>
            <w:proofErr w:type="spellStart"/>
            <w:r w:rsidRPr="00BE37A6">
              <w:rPr>
                <w:sz w:val="28"/>
                <w:szCs w:val="28"/>
              </w:rPr>
              <w:t>Гулькевичского</w:t>
            </w:r>
            <w:proofErr w:type="spellEnd"/>
            <w:r w:rsidRPr="00BE37A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57" w:type="dxa"/>
          </w:tcPr>
          <w:p w:rsidR="00BE37A6" w:rsidRPr="00BE37A6" w:rsidRDefault="00BE37A6" w:rsidP="00B303EE">
            <w:pPr>
              <w:pStyle w:val="23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bottom"/>
          </w:tcPr>
          <w:p w:rsidR="00BE37A6" w:rsidRPr="00BE37A6" w:rsidRDefault="00BE37A6" w:rsidP="00B303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BE37A6">
              <w:rPr>
                <w:rFonts w:ascii="Times New Roman" w:hAnsi="Times New Roman" w:cs="Times New Roman"/>
                <w:sz w:val="28"/>
                <w:szCs w:val="28"/>
              </w:rPr>
              <w:t>Еловенков</w:t>
            </w:r>
            <w:proofErr w:type="spellEnd"/>
          </w:p>
        </w:tc>
      </w:tr>
    </w:tbl>
    <w:p w:rsidR="00BE37A6" w:rsidRPr="00BE37A6" w:rsidRDefault="00BE37A6" w:rsidP="00BE3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0"/>
        <w:gridCol w:w="2048"/>
        <w:gridCol w:w="2336"/>
      </w:tblGrid>
      <w:tr w:rsidR="00BE37A6" w:rsidRPr="00BE37A6" w:rsidTr="00B303EE">
        <w:tc>
          <w:tcPr>
            <w:tcW w:w="5344" w:type="dxa"/>
          </w:tcPr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Красносельского </w:t>
            </w:r>
          </w:p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BE37A6" w:rsidRPr="00BE37A6" w:rsidRDefault="00BE37A6" w:rsidP="00B3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7A6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BE37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57" w:type="dxa"/>
          </w:tcPr>
          <w:p w:rsidR="00BE37A6" w:rsidRPr="00BE37A6" w:rsidRDefault="00BE37A6" w:rsidP="00B303EE">
            <w:pPr>
              <w:pStyle w:val="23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bottom"/>
          </w:tcPr>
          <w:p w:rsidR="00BE37A6" w:rsidRPr="00BE37A6" w:rsidRDefault="00BE37A6" w:rsidP="00B303EE">
            <w:pPr>
              <w:pStyle w:val="23"/>
              <w:jc w:val="right"/>
              <w:rPr>
                <w:sz w:val="28"/>
                <w:szCs w:val="28"/>
              </w:rPr>
            </w:pPr>
          </w:p>
          <w:p w:rsidR="00BE37A6" w:rsidRPr="00BE37A6" w:rsidRDefault="00BE37A6" w:rsidP="00B303EE">
            <w:pPr>
              <w:pStyle w:val="23"/>
              <w:jc w:val="right"/>
              <w:rPr>
                <w:sz w:val="28"/>
                <w:szCs w:val="28"/>
              </w:rPr>
            </w:pPr>
            <w:r w:rsidRPr="00BE37A6">
              <w:rPr>
                <w:sz w:val="28"/>
                <w:szCs w:val="28"/>
              </w:rPr>
              <w:t>Н.К. Козленко</w:t>
            </w:r>
          </w:p>
        </w:tc>
      </w:tr>
    </w:tbl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F363D">
      <w:pPr>
        <w:tabs>
          <w:tab w:val="left" w:pos="4536"/>
          <w:tab w:val="left" w:pos="52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F363D" w:rsidRDefault="000F363D" w:rsidP="000F363D">
      <w:pPr>
        <w:tabs>
          <w:tab w:val="left" w:pos="4536"/>
          <w:tab w:val="left" w:pos="52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B2ACF" w:rsidSect="003C66F9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7F" w:rsidRDefault="00E9337F" w:rsidP="0012083F">
      <w:r>
        <w:separator/>
      </w:r>
    </w:p>
  </w:endnote>
  <w:endnote w:type="continuationSeparator" w:id="0">
    <w:p w:rsidR="00E9337F" w:rsidRDefault="00E9337F" w:rsidP="0012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7F" w:rsidRDefault="00E9337F" w:rsidP="0012083F">
      <w:r>
        <w:separator/>
      </w:r>
    </w:p>
  </w:footnote>
  <w:footnote w:type="continuationSeparator" w:id="0">
    <w:p w:rsidR="00E9337F" w:rsidRDefault="00E9337F" w:rsidP="0012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3918"/>
      <w:docPartObj>
        <w:docPartGallery w:val="Page Numbers (Top of Page)"/>
        <w:docPartUnique/>
      </w:docPartObj>
    </w:sdtPr>
    <w:sdtEndPr/>
    <w:sdtContent>
      <w:p w:rsidR="00E25B0B" w:rsidRDefault="00E25B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7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5B0B" w:rsidRDefault="00E25B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3D3"/>
    <w:multiLevelType w:val="multilevel"/>
    <w:tmpl w:val="3B323830"/>
    <w:lvl w:ilvl="0">
      <w:start w:val="7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07129"/>
    <w:multiLevelType w:val="multilevel"/>
    <w:tmpl w:val="F7A06A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9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>
    <w:nsid w:val="3BD6374E"/>
    <w:multiLevelType w:val="hybridMultilevel"/>
    <w:tmpl w:val="3FB4715E"/>
    <w:lvl w:ilvl="0" w:tplc="F3B868A4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5F7CD6"/>
    <w:multiLevelType w:val="multilevel"/>
    <w:tmpl w:val="C726B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E487C"/>
    <w:multiLevelType w:val="multilevel"/>
    <w:tmpl w:val="599C3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FD"/>
    <w:rsid w:val="00000724"/>
    <w:rsid w:val="00033773"/>
    <w:rsid w:val="000441C4"/>
    <w:rsid w:val="00057F08"/>
    <w:rsid w:val="00062B3E"/>
    <w:rsid w:val="0006478D"/>
    <w:rsid w:val="0008676B"/>
    <w:rsid w:val="000932BC"/>
    <w:rsid w:val="000951C3"/>
    <w:rsid w:val="000B2ACF"/>
    <w:rsid w:val="000D536A"/>
    <w:rsid w:val="000E2A52"/>
    <w:rsid w:val="000F363D"/>
    <w:rsid w:val="000F5130"/>
    <w:rsid w:val="00115F9B"/>
    <w:rsid w:val="0012083F"/>
    <w:rsid w:val="0013580D"/>
    <w:rsid w:val="00142732"/>
    <w:rsid w:val="001435CF"/>
    <w:rsid w:val="0015536E"/>
    <w:rsid w:val="00172B0E"/>
    <w:rsid w:val="00172D6F"/>
    <w:rsid w:val="00185389"/>
    <w:rsid w:val="001C120E"/>
    <w:rsid w:val="001C2818"/>
    <w:rsid w:val="001F6B9B"/>
    <w:rsid w:val="00207A54"/>
    <w:rsid w:val="00215CB9"/>
    <w:rsid w:val="00230733"/>
    <w:rsid w:val="00245FBB"/>
    <w:rsid w:val="00254BD6"/>
    <w:rsid w:val="00256D22"/>
    <w:rsid w:val="00260A94"/>
    <w:rsid w:val="00275AC1"/>
    <w:rsid w:val="00275BC5"/>
    <w:rsid w:val="002769E7"/>
    <w:rsid w:val="00282A09"/>
    <w:rsid w:val="002838BD"/>
    <w:rsid w:val="00297115"/>
    <w:rsid w:val="002A10CD"/>
    <w:rsid w:val="002B1068"/>
    <w:rsid w:val="002B4BAE"/>
    <w:rsid w:val="002C31FB"/>
    <w:rsid w:val="002C72F5"/>
    <w:rsid w:val="002D3E79"/>
    <w:rsid w:val="002D73EA"/>
    <w:rsid w:val="002F2409"/>
    <w:rsid w:val="00310060"/>
    <w:rsid w:val="00310DEF"/>
    <w:rsid w:val="00333503"/>
    <w:rsid w:val="00337B19"/>
    <w:rsid w:val="00352E0A"/>
    <w:rsid w:val="003738D6"/>
    <w:rsid w:val="003B05BA"/>
    <w:rsid w:val="003C2FB3"/>
    <w:rsid w:val="003C66F9"/>
    <w:rsid w:val="003D1A5A"/>
    <w:rsid w:val="003D73CF"/>
    <w:rsid w:val="003E5018"/>
    <w:rsid w:val="003F1EAF"/>
    <w:rsid w:val="004237CD"/>
    <w:rsid w:val="00443008"/>
    <w:rsid w:val="00454F2A"/>
    <w:rsid w:val="00461C11"/>
    <w:rsid w:val="00466044"/>
    <w:rsid w:val="00467720"/>
    <w:rsid w:val="0049570C"/>
    <w:rsid w:val="00497176"/>
    <w:rsid w:val="00497291"/>
    <w:rsid w:val="00497EE5"/>
    <w:rsid w:val="004B39CE"/>
    <w:rsid w:val="004F233F"/>
    <w:rsid w:val="00522A0F"/>
    <w:rsid w:val="00523F6C"/>
    <w:rsid w:val="00526ED2"/>
    <w:rsid w:val="005349BB"/>
    <w:rsid w:val="00537995"/>
    <w:rsid w:val="00543FEE"/>
    <w:rsid w:val="00555576"/>
    <w:rsid w:val="005612C2"/>
    <w:rsid w:val="00566600"/>
    <w:rsid w:val="005775A0"/>
    <w:rsid w:val="00577C9D"/>
    <w:rsid w:val="005A4A6F"/>
    <w:rsid w:val="005B5E3A"/>
    <w:rsid w:val="005D28E2"/>
    <w:rsid w:val="005D31B7"/>
    <w:rsid w:val="005D75A6"/>
    <w:rsid w:val="005D78D2"/>
    <w:rsid w:val="005E1795"/>
    <w:rsid w:val="005E3439"/>
    <w:rsid w:val="005F2E8D"/>
    <w:rsid w:val="005F2FA4"/>
    <w:rsid w:val="005F56B1"/>
    <w:rsid w:val="006033A1"/>
    <w:rsid w:val="00607244"/>
    <w:rsid w:val="00634856"/>
    <w:rsid w:val="0065181F"/>
    <w:rsid w:val="00654961"/>
    <w:rsid w:val="00663202"/>
    <w:rsid w:val="00690C7F"/>
    <w:rsid w:val="006971EA"/>
    <w:rsid w:val="006A4384"/>
    <w:rsid w:val="006B085C"/>
    <w:rsid w:val="006B21EC"/>
    <w:rsid w:val="006C5731"/>
    <w:rsid w:val="006E5793"/>
    <w:rsid w:val="006F1970"/>
    <w:rsid w:val="006F401D"/>
    <w:rsid w:val="00721CAC"/>
    <w:rsid w:val="00725A66"/>
    <w:rsid w:val="007260F5"/>
    <w:rsid w:val="00726857"/>
    <w:rsid w:val="007466E7"/>
    <w:rsid w:val="0074791E"/>
    <w:rsid w:val="007678C7"/>
    <w:rsid w:val="00771942"/>
    <w:rsid w:val="00787FE6"/>
    <w:rsid w:val="007918DB"/>
    <w:rsid w:val="007A0884"/>
    <w:rsid w:val="007B604F"/>
    <w:rsid w:val="007D681B"/>
    <w:rsid w:val="007E308C"/>
    <w:rsid w:val="007E7E0A"/>
    <w:rsid w:val="00813D77"/>
    <w:rsid w:val="008208D8"/>
    <w:rsid w:val="00822C43"/>
    <w:rsid w:val="0082707E"/>
    <w:rsid w:val="00831FAD"/>
    <w:rsid w:val="00840DFF"/>
    <w:rsid w:val="00846547"/>
    <w:rsid w:val="008532C2"/>
    <w:rsid w:val="00864597"/>
    <w:rsid w:val="008901C9"/>
    <w:rsid w:val="00897B7B"/>
    <w:rsid w:val="00897E45"/>
    <w:rsid w:val="008B76C6"/>
    <w:rsid w:val="008C0379"/>
    <w:rsid w:val="008D3CE0"/>
    <w:rsid w:val="008D65FC"/>
    <w:rsid w:val="008D7D0C"/>
    <w:rsid w:val="00905029"/>
    <w:rsid w:val="00911883"/>
    <w:rsid w:val="00922B9B"/>
    <w:rsid w:val="00925997"/>
    <w:rsid w:val="00942FF1"/>
    <w:rsid w:val="00955E6C"/>
    <w:rsid w:val="00962742"/>
    <w:rsid w:val="0096419B"/>
    <w:rsid w:val="00970B3D"/>
    <w:rsid w:val="00982BD5"/>
    <w:rsid w:val="00986304"/>
    <w:rsid w:val="009921BA"/>
    <w:rsid w:val="009B6045"/>
    <w:rsid w:val="009C7E0D"/>
    <w:rsid w:val="009E6140"/>
    <w:rsid w:val="009F5CB0"/>
    <w:rsid w:val="00A01E40"/>
    <w:rsid w:val="00A10D11"/>
    <w:rsid w:val="00A11F0D"/>
    <w:rsid w:val="00A375DD"/>
    <w:rsid w:val="00A40EBB"/>
    <w:rsid w:val="00A605AB"/>
    <w:rsid w:val="00A63B54"/>
    <w:rsid w:val="00AA6720"/>
    <w:rsid w:val="00AB6AF8"/>
    <w:rsid w:val="00AB7728"/>
    <w:rsid w:val="00AD7592"/>
    <w:rsid w:val="00AE6CE9"/>
    <w:rsid w:val="00AF4152"/>
    <w:rsid w:val="00B23B7E"/>
    <w:rsid w:val="00B2482B"/>
    <w:rsid w:val="00B475B4"/>
    <w:rsid w:val="00B52012"/>
    <w:rsid w:val="00B60AA7"/>
    <w:rsid w:val="00B70090"/>
    <w:rsid w:val="00BA21EA"/>
    <w:rsid w:val="00BB47D4"/>
    <w:rsid w:val="00BC12F3"/>
    <w:rsid w:val="00BD305A"/>
    <w:rsid w:val="00BE35F2"/>
    <w:rsid w:val="00BE37A6"/>
    <w:rsid w:val="00BE40F8"/>
    <w:rsid w:val="00C02A9A"/>
    <w:rsid w:val="00C144CF"/>
    <w:rsid w:val="00C255CF"/>
    <w:rsid w:val="00C50FD0"/>
    <w:rsid w:val="00C52AA3"/>
    <w:rsid w:val="00C77297"/>
    <w:rsid w:val="00C90795"/>
    <w:rsid w:val="00CA11BA"/>
    <w:rsid w:val="00CD1AC7"/>
    <w:rsid w:val="00D03290"/>
    <w:rsid w:val="00D30961"/>
    <w:rsid w:val="00D44DBD"/>
    <w:rsid w:val="00D86426"/>
    <w:rsid w:val="00DC23E2"/>
    <w:rsid w:val="00DC685F"/>
    <w:rsid w:val="00DF39DF"/>
    <w:rsid w:val="00E002E6"/>
    <w:rsid w:val="00E02AD1"/>
    <w:rsid w:val="00E073CA"/>
    <w:rsid w:val="00E1659A"/>
    <w:rsid w:val="00E239F2"/>
    <w:rsid w:val="00E252FD"/>
    <w:rsid w:val="00E25B0B"/>
    <w:rsid w:val="00E261FE"/>
    <w:rsid w:val="00E27FEA"/>
    <w:rsid w:val="00E45753"/>
    <w:rsid w:val="00E466A9"/>
    <w:rsid w:val="00E64FB0"/>
    <w:rsid w:val="00E8746F"/>
    <w:rsid w:val="00E9337F"/>
    <w:rsid w:val="00E94B11"/>
    <w:rsid w:val="00EA0D66"/>
    <w:rsid w:val="00EB0272"/>
    <w:rsid w:val="00EB1917"/>
    <w:rsid w:val="00EC4EC0"/>
    <w:rsid w:val="00ED486A"/>
    <w:rsid w:val="00ED69BF"/>
    <w:rsid w:val="00ED7F9F"/>
    <w:rsid w:val="00EE1E25"/>
    <w:rsid w:val="00EE6252"/>
    <w:rsid w:val="00EF4342"/>
    <w:rsid w:val="00F01ACE"/>
    <w:rsid w:val="00F04CB8"/>
    <w:rsid w:val="00F079A0"/>
    <w:rsid w:val="00F108C3"/>
    <w:rsid w:val="00F2522C"/>
    <w:rsid w:val="00F26284"/>
    <w:rsid w:val="00F3529A"/>
    <w:rsid w:val="00F372C0"/>
    <w:rsid w:val="00F45D25"/>
    <w:rsid w:val="00F55660"/>
    <w:rsid w:val="00F93357"/>
    <w:rsid w:val="00F95F06"/>
    <w:rsid w:val="00FB26DF"/>
    <w:rsid w:val="00FC48F4"/>
    <w:rsid w:val="00FD3CD1"/>
    <w:rsid w:val="00FD5D14"/>
    <w:rsid w:val="00FE4FED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9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B2ACF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83F"/>
  </w:style>
  <w:style w:type="paragraph" w:styleId="a9">
    <w:name w:val="footer"/>
    <w:basedOn w:val="a"/>
    <w:link w:val="aa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83F"/>
  </w:style>
  <w:style w:type="paragraph" w:customStyle="1" w:styleId="ConsPlusTitle">
    <w:name w:val="ConsPlusTitle"/>
    <w:rsid w:val="0012083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769E7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769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EA0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D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rsid w:val="00B52012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Char1">
    <w:name w:val="Char Char"/>
    <w:basedOn w:val="a"/>
    <w:rsid w:val="009E614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228bf8a64b8551e1msonormal">
    <w:name w:val="228bf8a64b8551e1msonormal"/>
    <w:basedOn w:val="a"/>
    <w:rsid w:val="00F07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079A0"/>
    <w:rPr>
      <w:color w:val="0000FF"/>
      <w:u w:val="single"/>
    </w:rPr>
  </w:style>
  <w:style w:type="paragraph" w:customStyle="1" w:styleId="CharChar2">
    <w:name w:val="Char Char"/>
    <w:basedOn w:val="a"/>
    <w:rsid w:val="005775A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3">
    <w:name w:val="Char Char"/>
    <w:basedOn w:val="a"/>
    <w:rsid w:val="00F95F06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ae">
    <w:name w:val="Основной текст_"/>
    <w:basedOn w:val="a0"/>
    <w:link w:val="3"/>
    <w:rsid w:val="00537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3799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4">
    <w:name w:val="Char Char"/>
    <w:basedOn w:val="a"/>
    <w:rsid w:val="008D3CE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23">
    <w:name w:val="Body Text 2"/>
    <w:basedOn w:val="a"/>
    <w:link w:val="24"/>
    <w:rsid w:val="00BE3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E3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9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B2ACF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83F"/>
  </w:style>
  <w:style w:type="paragraph" w:styleId="a9">
    <w:name w:val="footer"/>
    <w:basedOn w:val="a"/>
    <w:link w:val="aa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83F"/>
  </w:style>
  <w:style w:type="paragraph" w:customStyle="1" w:styleId="ConsPlusTitle">
    <w:name w:val="ConsPlusTitle"/>
    <w:rsid w:val="0012083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769E7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769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EA0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D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rsid w:val="00B52012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Char1">
    <w:name w:val="Char Char"/>
    <w:basedOn w:val="a"/>
    <w:rsid w:val="009E614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228bf8a64b8551e1msonormal">
    <w:name w:val="228bf8a64b8551e1msonormal"/>
    <w:basedOn w:val="a"/>
    <w:rsid w:val="00F07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079A0"/>
    <w:rPr>
      <w:color w:val="0000FF"/>
      <w:u w:val="single"/>
    </w:rPr>
  </w:style>
  <w:style w:type="paragraph" w:customStyle="1" w:styleId="CharChar2">
    <w:name w:val="Char Char"/>
    <w:basedOn w:val="a"/>
    <w:rsid w:val="005775A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3">
    <w:name w:val="Char Char"/>
    <w:basedOn w:val="a"/>
    <w:rsid w:val="00F95F06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ae">
    <w:name w:val="Основной текст_"/>
    <w:basedOn w:val="a0"/>
    <w:link w:val="3"/>
    <w:rsid w:val="00537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3799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4">
    <w:name w:val="Char Char"/>
    <w:basedOn w:val="a"/>
    <w:rsid w:val="008D3CE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23">
    <w:name w:val="Body Text 2"/>
    <w:basedOn w:val="a"/>
    <w:link w:val="24"/>
    <w:rsid w:val="00BE3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E3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3778-DB05-4BFB-BF48-83A992B4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2023-12-12T10:10:00Z</cp:lastPrinted>
  <dcterms:created xsi:type="dcterms:W3CDTF">2023-12-12T09:58:00Z</dcterms:created>
  <dcterms:modified xsi:type="dcterms:W3CDTF">2023-12-12T10:10:00Z</dcterms:modified>
</cp:coreProperties>
</file>