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602" w:rsidRDefault="00020602" w:rsidP="00387E5B">
      <w:pPr>
        <w:shd w:val="clear" w:color="auto" w:fill="FFFFFF"/>
        <w:spacing w:after="0" w:line="288" w:lineRule="atLeast"/>
        <w:jc w:val="center"/>
        <w:textAlignment w:val="baseline"/>
        <w:rPr>
          <w:rFonts w:ascii="Times New Roman" w:eastAsia="Times New Roman" w:hAnsi="Times New Roman" w:cs="Times New Roman"/>
          <w:b/>
          <w:color w:val="3C3C3C"/>
          <w:spacing w:val="2"/>
          <w:sz w:val="28"/>
          <w:szCs w:val="28"/>
          <w:lang w:eastAsia="ru-RU"/>
        </w:rPr>
      </w:pPr>
      <w:r>
        <w:rPr>
          <w:rFonts w:ascii="Times New Roman" w:eastAsia="Times New Roman" w:hAnsi="Times New Roman" w:cs="Times New Roman"/>
          <w:b/>
          <w:color w:val="3C3C3C"/>
          <w:spacing w:val="2"/>
          <w:sz w:val="28"/>
          <w:szCs w:val="28"/>
          <w:lang w:eastAsia="ru-RU"/>
        </w:rPr>
        <w:t>АДМИНИСТРАЦИЯ КРАСНОСЕЛЬСКОГО ГОРОДСКОГО ПОСЕЛЕНИЯ ГУЛЬКЕВИЧСКОГО РАЙОНА</w:t>
      </w:r>
    </w:p>
    <w:p w:rsidR="00020602" w:rsidRDefault="00020602" w:rsidP="00387E5B">
      <w:pPr>
        <w:shd w:val="clear" w:color="auto" w:fill="FFFFFF"/>
        <w:spacing w:after="0" w:line="288" w:lineRule="atLeast"/>
        <w:jc w:val="center"/>
        <w:textAlignment w:val="baseline"/>
        <w:rPr>
          <w:rFonts w:ascii="Times New Roman" w:eastAsia="Times New Roman" w:hAnsi="Times New Roman" w:cs="Times New Roman"/>
          <w:b/>
          <w:color w:val="3C3C3C"/>
          <w:spacing w:val="2"/>
          <w:sz w:val="28"/>
          <w:szCs w:val="28"/>
          <w:lang w:eastAsia="ru-RU"/>
        </w:rPr>
      </w:pPr>
    </w:p>
    <w:p w:rsidR="00020602" w:rsidRDefault="00020602" w:rsidP="00387E5B">
      <w:pPr>
        <w:shd w:val="clear" w:color="auto" w:fill="FFFFFF"/>
        <w:spacing w:after="0" w:line="288" w:lineRule="atLeast"/>
        <w:jc w:val="center"/>
        <w:textAlignment w:val="baseline"/>
        <w:rPr>
          <w:rFonts w:ascii="Times New Roman" w:eastAsia="Times New Roman" w:hAnsi="Times New Roman" w:cs="Times New Roman"/>
          <w:b/>
          <w:color w:val="3C3C3C"/>
          <w:spacing w:val="2"/>
          <w:sz w:val="28"/>
          <w:szCs w:val="28"/>
          <w:lang w:eastAsia="ru-RU"/>
        </w:rPr>
      </w:pPr>
      <w:r>
        <w:rPr>
          <w:rFonts w:ascii="Times New Roman" w:eastAsia="Times New Roman" w:hAnsi="Times New Roman" w:cs="Times New Roman"/>
          <w:b/>
          <w:color w:val="3C3C3C"/>
          <w:spacing w:val="2"/>
          <w:sz w:val="28"/>
          <w:szCs w:val="28"/>
          <w:lang w:eastAsia="ru-RU"/>
        </w:rPr>
        <w:t>ПОСТАНОВЛЕНИЕ</w:t>
      </w:r>
    </w:p>
    <w:p w:rsidR="00020602" w:rsidRDefault="00020602" w:rsidP="00387E5B">
      <w:pPr>
        <w:shd w:val="clear" w:color="auto" w:fill="FFFFFF"/>
        <w:spacing w:after="0" w:line="288" w:lineRule="atLeast"/>
        <w:jc w:val="center"/>
        <w:textAlignment w:val="baseline"/>
        <w:rPr>
          <w:rFonts w:ascii="Times New Roman" w:eastAsia="Times New Roman" w:hAnsi="Times New Roman" w:cs="Times New Roman"/>
          <w:b/>
          <w:color w:val="3C3C3C"/>
          <w:spacing w:val="2"/>
          <w:sz w:val="28"/>
          <w:szCs w:val="28"/>
          <w:lang w:eastAsia="ru-RU"/>
        </w:rPr>
      </w:pPr>
    </w:p>
    <w:p w:rsidR="00020602" w:rsidRDefault="00020602" w:rsidP="00020602">
      <w:pPr>
        <w:shd w:val="clear" w:color="auto" w:fill="FFFFFF"/>
        <w:spacing w:after="0" w:line="288" w:lineRule="atLeast"/>
        <w:textAlignment w:val="baseline"/>
        <w:rPr>
          <w:rFonts w:ascii="Times New Roman" w:eastAsia="Times New Roman" w:hAnsi="Times New Roman" w:cs="Times New Roman"/>
          <w:b/>
          <w:color w:val="3C3C3C"/>
          <w:spacing w:val="2"/>
          <w:sz w:val="28"/>
          <w:szCs w:val="28"/>
          <w:lang w:eastAsia="ru-RU"/>
        </w:rPr>
      </w:pPr>
      <w:r>
        <w:rPr>
          <w:rFonts w:ascii="Times New Roman" w:eastAsia="Times New Roman" w:hAnsi="Times New Roman" w:cs="Times New Roman"/>
          <w:b/>
          <w:color w:val="3C3C3C"/>
          <w:spacing w:val="2"/>
          <w:sz w:val="28"/>
          <w:szCs w:val="28"/>
          <w:lang w:eastAsia="ru-RU"/>
        </w:rPr>
        <w:t xml:space="preserve">от </w:t>
      </w:r>
      <w:r w:rsidR="00F53E3B">
        <w:rPr>
          <w:rFonts w:ascii="Times New Roman" w:eastAsia="Times New Roman" w:hAnsi="Times New Roman" w:cs="Times New Roman"/>
          <w:b/>
          <w:color w:val="3C3C3C"/>
          <w:spacing w:val="2"/>
          <w:sz w:val="28"/>
          <w:szCs w:val="28"/>
          <w:lang w:eastAsia="ru-RU"/>
        </w:rPr>
        <w:t>23.12.2020</w:t>
      </w:r>
      <w:r>
        <w:rPr>
          <w:rFonts w:ascii="Times New Roman" w:eastAsia="Times New Roman" w:hAnsi="Times New Roman" w:cs="Times New Roman"/>
          <w:b/>
          <w:color w:val="3C3C3C"/>
          <w:spacing w:val="2"/>
          <w:sz w:val="28"/>
          <w:szCs w:val="28"/>
          <w:lang w:eastAsia="ru-RU"/>
        </w:rPr>
        <w:t xml:space="preserve">                                                                                  № </w:t>
      </w:r>
      <w:r w:rsidR="00F53E3B">
        <w:rPr>
          <w:rFonts w:ascii="Times New Roman" w:eastAsia="Times New Roman" w:hAnsi="Times New Roman" w:cs="Times New Roman"/>
          <w:b/>
          <w:color w:val="3C3C3C"/>
          <w:spacing w:val="2"/>
          <w:sz w:val="28"/>
          <w:szCs w:val="28"/>
          <w:lang w:eastAsia="ru-RU"/>
        </w:rPr>
        <w:t>250</w:t>
      </w:r>
    </w:p>
    <w:p w:rsidR="00387E5B" w:rsidRPr="00020602" w:rsidRDefault="00020602" w:rsidP="00020602">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lang w:eastAsia="ru-RU"/>
        </w:rPr>
      </w:pPr>
      <w:r w:rsidRPr="00020602">
        <w:rPr>
          <w:rFonts w:ascii="Times New Roman" w:eastAsia="Times New Roman" w:hAnsi="Times New Roman" w:cs="Times New Roman"/>
          <w:color w:val="3C3C3C"/>
          <w:spacing w:val="2"/>
          <w:lang w:eastAsia="ru-RU"/>
        </w:rPr>
        <w:t>пос.Красносельский</w:t>
      </w:r>
      <w:r w:rsidR="00387E5B" w:rsidRPr="00020602">
        <w:rPr>
          <w:rFonts w:ascii="Times New Roman" w:eastAsia="Times New Roman" w:hAnsi="Times New Roman" w:cs="Times New Roman"/>
          <w:color w:val="3C3C3C"/>
          <w:spacing w:val="2"/>
          <w:lang w:eastAsia="ru-RU"/>
        </w:rPr>
        <w:br/>
      </w:r>
      <w:r w:rsidR="00387E5B" w:rsidRPr="00020602">
        <w:rPr>
          <w:rFonts w:ascii="Times New Roman" w:eastAsia="Times New Roman" w:hAnsi="Times New Roman" w:cs="Times New Roman"/>
          <w:color w:val="3C3C3C"/>
          <w:spacing w:val="2"/>
          <w:lang w:eastAsia="ru-RU"/>
        </w:rPr>
        <w:br/>
      </w:r>
      <w:r w:rsidR="00387E5B" w:rsidRPr="00020602">
        <w:rPr>
          <w:rFonts w:ascii="Times New Roman" w:eastAsia="Times New Roman" w:hAnsi="Times New Roman" w:cs="Times New Roman"/>
          <w:b/>
          <w:color w:val="3C3C3C"/>
          <w:spacing w:val="2"/>
          <w:sz w:val="28"/>
          <w:szCs w:val="28"/>
          <w:lang w:eastAsia="ru-RU"/>
        </w:rPr>
        <w:t xml:space="preserve">Об утверждении Методики оценки эффективности налоговых расходов </w:t>
      </w:r>
      <w:r w:rsidRPr="00020602">
        <w:rPr>
          <w:rFonts w:ascii="Times New Roman" w:eastAsia="Times New Roman" w:hAnsi="Times New Roman" w:cs="Times New Roman"/>
          <w:b/>
          <w:color w:val="3C3C3C"/>
          <w:spacing w:val="2"/>
          <w:sz w:val="28"/>
          <w:szCs w:val="28"/>
          <w:lang w:eastAsia="ru-RU"/>
        </w:rPr>
        <w:t>Красносельского городского поселения Гулькевичского района</w:t>
      </w:r>
    </w:p>
    <w:p w:rsidR="00387E5B" w:rsidRPr="00020602" w:rsidRDefault="00387E5B" w:rsidP="00F66C9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20602">
        <w:rPr>
          <w:rFonts w:ascii="Times New Roman" w:eastAsia="Times New Roman" w:hAnsi="Times New Roman" w:cs="Times New Roman"/>
          <w:color w:val="2D2D2D"/>
          <w:spacing w:val="2"/>
          <w:sz w:val="28"/>
          <w:szCs w:val="28"/>
          <w:lang w:eastAsia="ru-RU"/>
        </w:rPr>
        <w:br/>
      </w:r>
      <w:r w:rsidRPr="00020602">
        <w:rPr>
          <w:rFonts w:ascii="Times New Roman" w:eastAsia="Times New Roman" w:hAnsi="Times New Roman" w:cs="Times New Roman"/>
          <w:color w:val="2D2D2D"/>
          <w:spacing w:val="2"/>
          <w:sz w:val="28"/>
          <w:szCs w:val="28"/>
          <w:lang w:eastAsia="ru-RU"/>
        </w:rPr>
        <w:br/>
      </w:r>
      <w:r w:rsidR="00F66C90" w:rsidRPr="00020602">
        <w:rPr>
          <w:rFonts w:ascii="Times New Roman" w:eastAsia="Times New Roman" w:hAnsi="Times New Roman" w:cs="Times New Roman"/>
          <w:spacing w:val="2"/>
          <w:sz w:val="28"/>
          <w:szCs w:val="28"/>
          <w:lang w:eastAsia="ru-RU"/>
        </w:rPr>
        <w:t xml:space="preserve">        </w:t>
      </w:r>
      <w:r w:rsidRPr="00020602">
        <w:rPr>
          <w:rFonts w:ascii="Times New Roman" w:eastAsia="Times New Roman" w:hAnsi="Times New Roman" w:cs="Times New Roman"/>
          <w:spacing w:val="2"/>
          <w:sz w:val="28"/>
          <w:szCs w:val="28"/>
          <w:lang w:eastAsia="ru-RU"/>
        </w:rPr>
        <w:t xml:space="preserve">В </w:t>
      </w:r>
      <w:r w:rsidR="00BA6AAB" w:rsidRPr="00020602">
        <w:rPr>
          <w:rFonts w:ascii="Times New Roman" w:eastAsia="Times New Roman" w:hAnsi="Times New Roman" w:cs="Times New Roman"/>
          <w:spacing w:val="2"/>
          <w:sz w:val="28"/>
          <w:szCs w:val="28"/>
          <w:lang w:eastAsia="ru-RU"/>
        </w:rPr>
        <w:t>соответствии со</w:t>
      </w:r>
      <w:r w:rsidRPr="00020602">
        <w:rPr>
          <w:rFonts w:ascii="Times New Roman" w:eastAsia="Times New Roman" w:hAnsi="Times New Roman" w:cs="Times New Roman"/>
          <w:spacing w:val="2"/>
          <w:sz w:val="28"/>
          <w:szCs w:val="28"/>
          <w:lang w:eastAsia="ru-RU"/>
        </w:rPr>
        <w:t xml:space="preserve"> стать</w:t>
      </w:r>
      <w:r w:rsidR="00BA6AAB" w:rsidRPr="00020602">
        <w:rPr>
          <w:rFonts w:ascii="Times New Roman" w:eastAsia="Times New Roman" w:hAnsi="Times New Roman" w:cs="Times New Roman"/>
          <w:spacing w:val="2"/>
          <w:sz w:val="28"/>
          <w:szCs w:val="28"/>
          <w:lang w:eastAsia="ru-RU"/>
        </w:rPr>
        <w:t>ей</w:t>
      </w:r>
      <w:r w:rsidRPr="00020602">
        <w:rPr>
          <w:rFonts w:ascii="Times New Roman" w:eastAsia="Times New Roman" w:hAnsi="Times New Roman" w:cs="Times New Roman"/>
          <w:spacing w:val="2"/>
          <w:sz w:val="28"/>
          <w:szCs w:val="28"/>
          <w:lang w:eastAsia="ru-RU"/>
        </w:rPr>
        <w:t xml:space="preserve"> 174.3 </w:t>
      </w:r>
      <w:hyperlink r:id="rId6" w:history="1">
        <w:r w:rsidRPr="00020602">
          <w:rPr>
            <w:rFonts w:ascii="Times New Roman" w:eastAsia="Times New Roman" w:hAnsi="Times New Roman" w:cs="Times New Roman"/>
            <w:spacing w:val="2"/>
            <w:sz w:val="28"/>
            <w:szCs w:val="28"/>
            <w:lang w:eastAsia="ru-RU"/>
          </w:rPr>
          <w:t>Бюджетного кодекса Российской Федерации</w:t>
        </w:r>
      </w:hyperlink>
      <w:r w:rsidR="00BA6AAB" w:rsidRPr="00020602">
        <w:rPr>
          <w:rFonts w:ascii="Times New Roman" w:eastAsia="Times New Roman" w:hAnsi="Times New Roman" w:cs="Times New Roman"/>
          <w:spacing w:val="2"/>
          <w:sz w:val="28"/>
          <w:szCs w:val="28"/>
          <w:lang w:eastAsia="ru-RU"/>
        </w:rPr>
        <w:t>,</w:t>
      </w:r>
      <w:r w:rsidRPr="00020602">
        <w:rPr>
          <w:rFonts w:ascii="Times New Roman" w:eastAsia="Times New Roman" w:hAnsi="Times New Roman" w:cs="Times New Roman"/>
          <w:spacing w:val="2"/>
          <w:sz w:val="28"/>
          <w:szCs w:val="28"/>
          <w:lang w:eastAsia="ru-RU"/>
        </w:rPr>
        <w:t> Постановлени</w:t>
      </w:r>
      <w:r w:rsidR="00BA6AAB" w:rsidRPr="00020602">
        <w:rPr>
          <w:rFonts w:ascii="Times New Roman" w:eastAsia="Times New Roman" w:hAnsi="Times New Roman" w:cs="Times New Roman"/>
          <w:spacing w:val="2"/>
          <w:sz w:val="28"/>
          <w:szCs w:val="28"/>
          <w:lang w:eastAsia="ru-RU"/>
        </w:rPr>
        <w:t>ем</w:t>
      </w:r>
      <w:r w:rsidR="00372D2D" w:rsidRPr="00020602">
        <w:rPr>
          <w:rFonts w:ascii="Times New Roman" w:eastAsia="Times New Roman" w:hAnsi="Times New Roman" w:cs="Times New Roman"/>
          <w:spacing w:val="2"/>
          <w:sz w:val="28"/>
          <w:szCs w:val="28"/>
          <w:lang w:eastAsia="ru-RU"/>
        </w:rPr>
        <w:t xml:space="preserve">   </w:t>
      </w:r>
      <w:r w:rsidRPr="00020602">
        <w:rPr>
          <w:rFonts w:ascii="Times New Roman" w:eastAsia="Times New Roman" w:hAnsi="Times New Roman" w:cs="Times New Roman"/>
          <w:spacing w:val="2"/>
          <w:sz w:val="28"/>
          <w:szCs w:val="28"/>
          <w:lang w:eastAsia="ru-RU"/>
        </w:rPr>
        <w:t xml:space="preserve"> Правительства Российской Федерации </w:t>
      </w:r>
      <w:r w:rsidR="00372D2D" w:rsidRPr="00020602">
        <w:rPr>
          <w:rFonts w:ascii="Times New Roman" w:eastAsia="Times New Roman" w:hAnsi="Times New Roman" w:cs="Times New Roman"/>
          <w:spacing w:val="2"/>
          <w:sz w:val="28"/>
          <w:szCs w:val="28"/>
          <w:lang w:eastAsia="ru-RU"/>
        </w:rPr>
        <w:t xml:space="preserve">     </w:t>
      </w:r>
      <w:r w:rsidRPr="00020602">
        <w:rPr>
          <w:rFonts w:ascii="Times New Roman" w:eastAsia="Times New Roman" w:hAnsi="Times New Roman" w:cs="Times New Roman"/>
          <w:spacing w:val="2"/>
          <w:sz w:val="28"/>
          <w:szCs w:val="28"/>
          <w:lang w:eastAsia="ru-RU"/>
        </w:rPr>
        <w:t>от 22</w:t>
      </w:r>
      <w:r w:rsidR="00D3382E" w:rsidRPr="00020602">
        <w:rPr>
          <w:rFonts w:ascii="Times New Roman" w:eastAsia="Times New Roman" w:hAnsi="Times New Roman" w:cs="Times New Roman"/>
          <w:spacing w:val="2"/>
          <w:sz w:val="28"/>
          <w:szCs w:val="28"/>
          <w:lang w:eastAsia="ru-RU"/>
        </w:rPr>
        <w:t xml:space="preserve"> июня </w:t>
      </w:r>
      <w:r w:rsidRPr="00020602">
        <w:rPr>
          <w:rFonts w:ascii="Times New Roman" w:eastAsia="Times New Roman" w:hAnsi="Times New Roman" w:cs="Times New Roman"/>
          <w:spacing w:val="2"/>
          <w:sz w:val="28"/>
          <w:szCs w:val="28"/>
          <w:lang w:eastAsia="ru-RU"/>
        </w:rPr>
        <w:t xml:space="preserve">2019 </w:t>
      </w:r>
      <w:r w:rsidR="00372D2D" w:rsidRPr="00020602">
        <w:rPr>
          <w:rFonts w:ascii="Times New Roman" w:eastAsia="Times New Roman" w:hAnsi="Times New Roman" w:cs="Times New Roman"/>
          <w:spacing w:val="2"/>
          <w:sz w:val="28"/>
          <w:szCs w:val="28"/>
          <w:lang w:eastAsia="ru-RU"/>
        </w:rPr>
        <w:t>года</w:t>
      </w:r>
      <w:r w:rsidR="00D3382E" w:rsidRPr="00020602">
        <w:rPr>
          <w:rFonts w:ascii="Times New Roman" w:eastAsia="Times New Roman" w:hAnsi="Times New Roman" w:cs="Times New Roman"/>
          <w:spacing w:val="2"/>
          <w:sz w:val="28"/>
          <w:szCs w:val="28"/>
          <w:lang w:eastAsia="ru-RU"/>
        </w:rPr>
        <w:t xml:space="preserve">   </w:t>
      </w:r>
      <w:r w:rsidR="008037A0" w:rsidRPr="00020602">
        <w:rPr>
          <w:rFonts w:ascii="Times New Roman" w:eastAsia="Times New Roman" w:hAnsi="Times New Roman" w:cs="Times New Roman"/>
          <w:spacing w:val="2"/>
          <w:sz w:val="28"/>
          <w:szCs w:val="28"/>
          <w:lang w:eastAsia="ru-RU"/>
        </w:rPr>
        <w:t>№</w:t>
      </w:r>
      <w:r w:rsidRPr="00020602">
        <w:rPr>
          <w:rFonts w:ascii="Times New Roman" w:eastAsia="Times New Roman" w:hAnsi="Times New Roman" w:cs="Times New Roman"/>
          <w:spacing w:val="2"/>
          <w:sz w:val="28"/>
          <w:szCs w:val="28"/>
          <w:lang w:eastAsia="ru-RU"/>
        </w:rPr>
        <w:t xml:space="preserve"> 796 </w:t>
      </w:r>
      <w:r w:rsidR="008037A0" w:rsidRPr="00020602">
        <w:rPr>
          <w:rFonts w:ascii="Times New Roman" w:eastAsia="Times New Roman" w:hAnsi="Times New Roman" w:cs="Times New Roman"/>
          <w:spacing w:val="2"/>
          <w:sz w:val="28"/>
          <w:szCs w:val="28"/>
          <w:lang w:eastAsia="ru-RU"/>
        </w:rPr>
        <w:t>«</w:t>
      </w:r>
      <w:r w:rsidRPr="00020602">
        <w:rPr>
          <w:rFonts w:ascii="Times New Roman" w:eastAsia="Times New Roman" w:hAnsi="Times New Roman" w:cs="Times New Roman"/>
          <w:spacing w:val="2"/>
          <w:sz w:val="28"/>
          <w:szCs w:val="28"/>
          <w:lang w:eastAsia="ru-RU"/>
        </w:rPr>
        <w:t>Об общих требованиях к оценке налоговых расходов субъектов Российской Федера</w:t>
      </w:r>
      <w:r w:rsidR="008037A0" w:rsidRPr="00020602">
        <w:rPr>
          <w:rFonts w:ascii="Times New Roman" w:eastAsia="Times New Roman" w:hAnsi="Times New Roman" w:cs="Times New Roman"/>
          <w:spacing w:val="2"/>
          <w:sz w:val="28"/>
          <w:szCs w:val="28"/>
          <w:lang w:eastAsia="ru-RU"/>
        </w:rPr>
        <w:t xml:space="preserve">ции и муниципальных образований», </w:t>
      </w:r>
      <w:r w:rsidR="00605B8D" w:rsidRPr="00020602">
        <w:rPr>
          <w:rFonts w:ascii="Times New Roman" w:eastAsia="Times New Roman" w:hAnsi="Times New Roman" w:cs="Times New Roman"/>
          <w:spacing w:val="2"/>
          <w:sz w:val="28"/>
          <w:szCs w:val="28"/>
          <w:lang w:eastAsia="ru-RU"/>
        </w:rPr>
        <w:t xml:space="preserve">постановлением </w:t>
      </w:r>
      <w:r w:rsidR="00020602">
        <w:rPr>
          <w:rFonts w:ascii="Times New Roman" w:eastAsia="Times New Roman" w:hAnsi="Times New Roman" w:cs="Times New Roman"/>
          <w:spacing w:val="2"/>
          <w:sz w:val="28"/>
          <w:szCs w:val="28"/>
          <w:lang w:eastAsia="ru-RU"/>
        </w:rPr>
        <w:t>администрации Красносельского городского поселения Гулькевичского района</w:t>
      </w:r>
      <w:r w:rsidR="00605B8D" w:rsidRPr="00020602">
        <w:rPr>
          <w:rFonts w:ascii="Times New Roman" w:eastAsia="Times New Roman" w:hAnsi="Times New Roman" w:cs="Times New Roman"/>
          <w:spacing w:val="2"/>
          <w:sz w:val="28"/>
          <w:szCs w:val="28"/>
          <w:lang w:eastAsia="ru-RU"/>
        </w:rPr>
        <w:t xml:space="preserve"> от </w:t>
      </w:r>
      <w:r w:rsidR="00020602">
        <w:rPr>
          <w:rFonts w:ascii="Times New Roman" w:eastAsia="Times New Roman" w:hAnsi="Times New Roman" w:cs="Times New Roman"/>
          <w:spacing w:val="2"/>
          <w:sz w:val="28"/>
          <w:szCs w:val="28"/>
          <w:lang w:eastAsia="ru-RU"/>
        </w:rPr>
        <w:t>28 августа 2019 года</w:t>
      </w:r>
      <w:r w:rsidR="00605B8D" w:rsidRPr="00020602">
        <w:rPr>
          <w:rFonts w:ascii="Times New Roman" w:eastAsia="Times New Roman" w:hAnsi="Times New Roman" w:cs="Times New Roman"/>
          <w:spacing w:val="2"/>
          <w:sz w:val="28"/>
          <w:szCs w:val="28"/>
          <w:lang w:eastAsia="ru-RU"/>
        </w:rPr>
        <w:t xml:space="preserve">  </w:t>
      </w:r>
      <w:r w:rsidR="00020602">
        <w:rPr>
          <w:rFonts w:ascii="Times New Roman" w:eastAsia="Times New Roman" w:hAnsi="Times New Roman" w:cs="Times New Roman"/>
          <w:spacing w:val="2"/>
          <w:sz w:val="28"/>
          <w:szCs w:val="28"/>
          <w:lang w:eastAsia="ru-RU"/>
        </w:rPr>
        <w:t>№ 163</w:t>
      </w:r>
      <w:r w:rsidR="00605B8D" w:rsidRPr="00020602">
        <w:rPr>
          <w:rFonts w:ascii="Times New Roman" w:eastAsia="Times New Roman" w:hAnsi="Times New Roman" w:cs="Times New Roman"/>
          <w:spacing w:val="2"/>
          <w:sz w:val="28"/>
          <w:szCs w:val="28"/>
          <w:lang w:eastAsia="ru-RU"/>
        </w:rPr>
        <w:t xml:space="preserve">  «Об утверждении Порядка формирования перечня налоговых расходов</w:t>
      </w:r>
      <w:r w:rsidR="00020602">
        <w:rPr>
          <w:rFonts w:ascii="Times New Roman" w:eastAsia="Times New Roman" w:hAnsi="Times New Roman" w:cs="Times New Roman"/>
          <w:spacing w:val="2"/>
          <w:sz w:val="28"/>
          <w:szCs w:val="28"/>
          <w:lang w:eastAsia="ru-RU"/>
        </w:rPr>
        <w:t xml:space="preserve"> Красносельского городского поселения Гулькевичского района</w:t>
      </w:r>
      <w:r w:rsidR="00605B8D" w:rsidRPr="00020602">
        <w:rPr>
          <w:rFonts w:ascii="Times New Roman" w:eastAsia="Times New Roman" w:hAnsi="Times New Roman" w:cs="Times New Roman"/>
          <w:spacing w:val="2"/>
          <w:sz w:val="28"/>
          <w:szCs w:val="28"/>
          <w:lang w:eastAsia="ru-RU"/>
        </w:rPr>
        <w:t>»</w:t>
      </w:r>
      <w:r w:rsidRPr="00020602">
        <w:rPr>
          <w:rFonts w:ascii="Times New Roman" w:eastAsia="Times New Roman" w:hAnsi="Times New Roman" w:cs="Times New Roman"/>
          <w:spacing w:val="2"/>
          <w:sz w:val="28"/>
          <w:szCs w:val="28"/>
          <w:lang w:eastAsia="ru-RU"/>
        </w:rPr>
        <w:t xml:space="preserve"> </w:t>
      </w:r>
      <w:r w:rsidR="008037A0" w:rsidRPr="00020602">
        <w:rPr>
          <w:rFonts w:ascii="Times New Roman" w:eastAsia="Times New Roman" w:hAnsi="Times New Roman" w:cs="Times New Roman"/>
          <w:spacing w:val="2"/>
          <w:sz w:val="28"/>
          <w:szCs w:val="28"/>
          <w:lang w:eastAsia="ru-RU"/>
        </w:rPr>
        <w:t>постановлением</w:t>
      </w:r>
      <w:r w:rsidR="00BA6AAB" w:rsidRPr="00020602">
        <w:rPr>
          <w:rFonts w:ascii="Times New Roman" w:eastAsia="Times New Roman" w:hAnsi="Times New Roman" w:cs="Times New Roman"/>
          <w:spacing w:val="2"/>
          <w:sz w:val="28"/>
          <w:szCs w:val="28"/>
          <w:lang w:eastAsia="ru-RU"/>
        </w:rPr>
        <w:t xml:space="preserve"> </w:t>
      </w:r>
      <w:r w:rsidR="00020602">
        <w:rPr>
          <w:rFonts w:ascii="Times New Roman" w:eastAsia="Times New Roman" w:hAnsi="Times New Roman" w:cs="Times New Roman"/>
          <w:spacing w:val="2"/>
          <w:sz w:val="28"/>
          <w:szCs w:val="28"/>
          <w:lang w:eastAsia="ru-RU"/>
        </w:rPr>
        <w:t xml:space="preserve">администрации </w:t>
      </w:r>
      <w:r w:rsidR="00020602" w:rsidRPr="00020602">
        <w:rPr>
          <w:rFonts w:ascii="Times New Roman" w:eastAsia="Times New Roman" w:hAnsi="Times New Roman" w:cs="Times New Roman"/>
          <w:spacing w:val="2"/>
          <w:sz w:val="28"/>
          <w:szCs w:val="28"/>
          <w:lang w:eastAsia="ru-RU"/>
        </w:rPr>
        <w:t>Красносельского городского поселения Гулькевичского района</w:t>
      </w:r>
      <w:r w:rsidRPr="00020602">
        <w:rPr>
          <w:rFonts w:ascii="Times New Roman" w:eastAsia="Times New Roman" w:hAnsi="Times New Roman" w:cs="Times New Roman"/>
          <w:spacing w:val="2"/>
          <w:sz w:val="28"/>
          <w:szCs w:val="28"/>
          <w:lang w:eastAsia="ru-RU"/>
        </w:rPr>
        <w:t> </w:t>
      </w:r>
      <w:hyperlink r:id="rId7" w:history="1">
        <w:r w:rsidRPr="00020602">
          <w:rPr>
            <w:rFonts w:ascii="Times New Roman" w:eastAsia="Times New Roman" w:hAnsi="Times New Roman" w:cs="Times New Roman"/>
            <w:spacing w:val="2"/>
            <w:sz w:val="28"/>
            <w:szCs w:val="28"/>
            <w:lang w:eastAsia="ru-RU"/>
          </w:rPr>
          <w:t xml:space="preserve">от </w:t>
        </w:r>
        <w:r w:rsidR="00020602">
          <w:rPr>
            <w:rFonts w:ascii="Times New Roman" w:eastAsia="Times New Roman" w:hAnsi="Times New Roman" w:cs="Times New Roman"/>
            <w:spacing w:val="2"/>
            <w:sz w:val="28"/>
            <w:szCs w:val="28"/>
            <w:lang w:eastAsia="ru-RU"/>
          </w:rPr>
          <w:t>23 июля 2020 года № 129</w:t>
        </w:r>
        <w:r w:rsidRPr="00020602">
          <w:rPr>
            <w:rFonts w:ascii="Times New Roman" w:eastAsia="Times New Roman" w:hAnsi="Times New Roman" w:cs="Times New Roman"/>
            <w:spacing w:val="2"/>
            <w:sz w:val="28"/>
            <w:szCs w:val="28"/>
            <w:lang w:eastAsia="ru-RU"/>
          </w:rPr>
          <w:t xml:space="preserve"> </w:t>
        </w:r>
        <w:r w:rsidR="008037A0" w:rsidRPr="00020602">
          <w:rPr>
            <w:rFonts w:ascii="Times New Roman" w:eastAsia="Times New Roman" w:hAnsi="Times New Roman" w:cs="Times New Roman"/>
            <w:spacing w:val="2"/>
            <w:sz w:val="28"/>
            <w:szCs w:val="28"/>
            <w:lang w:eastAsia="ru-RU"/>
          </w:rPr>
          <w:t>«</w:t>
        </w:r>
        <w:r w:rsidRPr="00020602">
          <w:rPr>
            <w:rFonts w:ascii="Times New Roman" w:eastAsia="Times New Roman" w:hAnsi="Times New Roman" w:cs="Times New Roman"/>
            <w:spacing w:val="2"/>
            <w:sz w:val="28"/>
            <w:szCs w:val="28"/>
            <w:lang w:eastAsia="ru-RU"/>
          </w:rPr>
          <w:t>Об утверждении П</w:t>
        </w:r>
        <w:r w:rsidR="008037A0" w:rsidRPr="00020602">
          <w:rPr>
            <w:rFonts w:ascii="Times New Roman" w:eastAsia="Times New Roman" w:hAnsi="Times New Roman" w:cs="Times New Roman"/>
            <w:spacing w:val="2"/>
            <w:sz w:val="28"/>
            <w:szCs w:val="28"/>
            <w:lang w:eastAsia="ru-RU"/>
          </w:rPr>
          <w:t>орядка</w:t>
        </w:r>
        <w:r w:rsidRPr="00020602">
          <w:rPr>
            <w:rFonts w:ascii="Times New Roman" w:eastAsia="Times New Roman" w:hAnsi="Times New Roman" w:cs="Times New Roman"/>
            <w:spacing w:val="2"/>
            <w:sz w:val="28"/>
            <w:szCs w:val="28"/>
            <w:lang w:eastAsia="ru-RU"/>
          </w:rPr>
          <w:t xml:space="preserve"> </w:t>
        </w:r>
        <w:r w:rsidR="008037A0" w:rsidRPr="00020602">
          <w:rPr>
            <w:rFonts w:ascii="Times New Roman" w:eastAsia="Times New Roman" w:hAnsi="Times New Roman" w:cs="Times New Roman"/>
            <w:spacing w:val="2"/>
            <w:sz w:val="28"/>
            <w:szCs w:val="28"/>
            <w:lang w:eastAsia="ru-RU"/>
          </w:rPr>
          <w:t>оценки налоговых расходов</w:t>
        </w:r>
        <w:r w:rsidR="00020602">
          <w:rPr>
            <w:rFonts w:ascii="Times New Roman" w:eastAsia="Times New Roman" w:hAnsi="Times New Roman" w:cs="Times New Roman"/>
            <w:spacing w:val="2"/>
            <w:sz w:val="28"/>
            <w:szCs w:val="28"/>
            <w:lang w:eastAsia="ru-RU"/>
          </w:rPr>
          <w:t xml:space="preserve"> </w:t>
        </w:r>
        <w:r w:rsidR="00020602" w:rsidRPr="00020602">
          <w:rPr>
            <w:rFonts w:ascii="Times New Roman" w:eastAsia="Times New Roman" w:hAnsi="Times New Roman" w:cs="Times New Roman"/>
            <w:spacing w:val="2"/>
            <w:sz w:val="28"/>
            <w:szCs w:val="28"/>
            <w:lang w:eastAsia="ru-RU"/>
          </w:rPr>
          <w:t>Красносельского городского поселения Гулькевичского района</w:t>
        </w:r>
      </w:hyperlink>
      <w:r w:rsidR="008037A0" w:rsidRPr="00020602">
        <w:rPr>
          <w:rFonts w:ascii="Times New Roman" w:eastAsia="Times New Roman" w:hAnsi="Times New Roman" w:cs="Times New Roman"/>
          <w:spacing w:val="2"/>
          <w:sz w:val="28"/>
          <w:szCs w:val="28"/>
          <w:lang w:eastAsia="ru-RU"/>
        </w:rPr>
        <w:t>», постановляю:</w:t>
      </w:r>
    </w:p>
    <w:p w:rsidR="00387E5B" w:rsidRPr="00020602" w:rsidRDefault="00387E5B" w:rsidP="00F66C9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020602">
        <w:rPr>
          <w:rFonts w:ascii="Times New Roman" w:eastAsia="Times New Roman" w:hAnsi="Times New Roman" w:cs="Times New Roman"/>
          <w:spacing w:val="2"/>
          <w:sz w:val="28"/>
          <w:szCs w:val="28"/>
          <w:lang w:eastAsia="ru-RU"/>
        </w:rPr>
        <w:br/>
      </w:r>
      <w:r w:rsidR="008037A0" w:rsidRPr="00020602">
        <w:rPr>
          <w:rFonts w:ascii="Times New Roman" w:eastAsia="Times New Roman" w:hAnsi="Times New Roman" w:cs="Times New Roman"/>
          <w:color w:val="2D2D2D"/>
          <w:spacing w:val="2"/>
          <w:sz w:val="28"/>
          <w:szCs w:val="28"/>
          <w:lang w:eastAsia="ru-RU"/>
        </w:rPr>
        <w:t xml:space="preserve">        </w:t>
      </w:r>
      <w:r w:rsidRPr="00020602">
        <w:rPr>
          <w:rFonts w:ascii="Times New Roman" w:eastAsia="Times New Roman" w:hAnsi="Times New Roman" w:cs="Times New Roman"/>
          <w:color w:val="2D2D2D"/>
          <w:spacing w:val="2"/>
          <w:sz w:val="28"/>
          <w:szCs w:val="28"/>
          <w:lang w:eastAsia="ru-RU"/>
        </w:rPr>
        <w:t>1. Утвердить Методику оценки эффективности налоговых расходов</w:t>
      </w:r>
      <w:r w:rsidR="00BA6AAB" w:rsidRPr="00020602">
        <w:rPr>
          <w:rFonts w:ascii="Times New Roman" w:eastAsia="Times New Roman" w:hAnsi="Times New Roman" w:cs="Times New Roman"/>
          <w:color w:val="2D2D2D"/>
          <w:spacing w:val="2"/>
          <w:sz w:val="28"/>
          <w:szCs w:val="28"/>
          <w:lang w:eastAsia="ru-RU"/>
        </w:rPr>
        <w:t xml:space="preserve"> (налоговых льгот и пониженных ставок по местным налогам</w:t>
      </w:r>
      <w:r w:rsidR="00475E16" w:rsidRPr="00020602">
        <w:rPr>
          <w:rFonts w:ascii="Times New Roman" w:eastAsia="Times New Roman" w:hAnsi="Times New Roman" w:cs="Times New Roman"/>
          <w:color w:val="2D2D2D"/>
          <w:spacing w:val="2"/>
          <w:sz w:val="28"/>
          <w:szCs w:val="28"/>
          <w:lang w:eastAsia="ru-RU"/>
        </w:rPr>
        <w:t>)</w:t>
      </w:r>
      <w:r w:rsidR="00D26647" w:rsidRPr="00020602">
        <w:rPr>
          <w:rFonts w:ascii="Times New Roman" w:eastAsia="Times New Roman" w:hAnsi="Times New Roman" w:cs="Times New Roman"/>
          <w:color w:val="2D2D2D"/>
          <w:spacing w:val="2"/>
          <w:sz w:val="28"/>
          <w:szCs w:val="28"/>
          <w:lang w:eastAsia="ru-RU"/>
        </w:rPr>
        <w:t xml:space="preserve"> </w:t>
      </w:r>
      <w:r w:rsidR="00020602" w:rsidRPr="00020602">
        <w:rPr>
          <w:rFonts w:ascii="Times New Roman" w:eastAsia="Times New Roman" w:hAnsi="Times New Roman" w:cs="Times New Roman"/>
          <w:color w:val="2D2D2D"/>
          <w:spacing w:val="2"/>
          <w:sz w:val="28"/>
          <w:szCs w:val="28"/>
          <w:lang w:eastAsia="ru-RU"/>
        </w:rPr>
        <w:t>Красносельского городского поселения Гулькевичского района</w:t>
      </w:r>
      <w:r w:rsidR="004A06E1" w:rsidRPr="00020602">
        <w:rPr>
          <w:rFonts w:ascii="Times New Roman" w:eastAsia="Times New Roman" w:hAnsi="Times New Roman" w:cs="Times New Roman"/>
          <w:color w:val="2D2D2D"/>
          <w:spacing w:val="2"/>
          <w:sz w:val="28"/>
          <w:szCs w:val="28"/>
          <w:lang w:eastAsia="ru-RU"/>
        </w:rPr>
        <w:t xml:space="preserve"> </w:t>
      </w:r>
      <w:r w:rsidR="00D26647" w:rsidRPr="00020602">
        <w:rPr>
          <w:rFonts w:ascii="Times New Roman" w:eastAsia="Times New Roman" w:hAnsi="Times New Roman" w:cs="Times New Roman"/>
          <w:color w:val="2D2D2D"/>
          <w:spacing w:val="2"/>
          <w:sz w:val="28"/>
          <w:szCs w:val="28"/>
          <w:lang w:eastAsia="ru-RU"/>
        </w:rPr>
        <w:t>(прилагается)</w:t>
      </w:r>
      <w:r w:rsidRPr="00020602">
        <w:rPr>
          <w:rFonts w:ascii="Times New Roman" w:eastAsia="Times New Roman" w:hAnsi="Times New Roman" w:cs="Times New Roman"/>
          <w:color w:val="2D2D2D"/>
          <w:spacing w:val="2"/>
          <w:sz w:val="28"/>
          <w:szCs w:val="28"/>
          <w:lang w:eastAsia="ru-RU"/>
        </w:rPr>
        <w:t>.</w:t>
      </w:r>
    </w:p>
    <w:p w:rsidR="00387E5B" w:rsidRPr="00020602" w:rsidRDefault="00D26647" w:rsidP="00F66C9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020602">
        <w:rPr>
          <w:rFonts w:ascii="Times New Roman" w:eastAsia="Times New Roman" w:hAnsi="Times New Roman" w:cs="Times New Roman"/>
          <w:color w:val="2D2D2D"/>
          <w:spacing w:val="2"/>
          <w:sz w:val="28"/>
          <w:szCs w:val="28"/>
          <w:lang w:eastAsia="ru-RU"/>
        </w:rPr>
        <w:t xml:space="preserve">        </w:t>
      </w:r>
      <w:r w:rsidR="00387E5B" w:rsidRPr="00020602">
        <w:rPr>
          <w:rFonts w:ascii="Times New Roman" w:eastAsia="Times New Roman" w:hAnsi="Times New Roman" w:cs="Times New Roman"/>
          <w:color w:val="2D2D2D"/>
          <w:spacing w:val="2"/>
          <w:sz w:val="28"/>
          <w:szCs w:val="28"/>
          <w:lang w:eastAsia="ru-RU"/>
        </w:rPr>
        <w:t xml:space="preserve">2. </w:t>
      </w:r>
      <w:r w:rsidR="00475E16" w:rsidRPr="00020602">
        <w:rPr>
          <w:rFonts w:ascii="Times New Roman" w:eastAsia="Times New Roman" w:hAnsi="Times New Roman" w:cs="Times New Roman"/>
          <w:color w:val="2D2D2D"/>
          <w:spacing w:val="2"/>
          <w:sz w:val="28"/>
          <w:szCs w:val="28"/>
          <w:lang w:eastAsia="ru-RU"/>
        </w:rPr>
        <w:t xml:space="preserve">Настоящее постановление подлежит размещению на официальном сайте </w:t>
      </w:r>
      <w:r w:rsidR="00020602" w:rsidRPr="00020602">
        <w:rPr>
          <w:rFonts w:ascii="Times New Roman" w:eastAsia="Times New Roman" w:hAnsi="Times New Roman" w:cs="Times New Roman"/>
          <w:color w:val="2D2D2D"/>
          <w:spacing w:val="2"/>
          <w:sz w:val="28"/>
          <w:szCs w:val="28"/>
          <w:lang w:eastAsia="ru-RU"/>
        </w:rPr>
        <w:t xml:space="preserve">Красносельского городского поселения </w:t>
      </w:r>
      <w:r w:rsidR="00475E16" w:rsidRPr="00020602">
        <w:rPr>
          <w:rFonts w:ascii="Times New Roman" w:eastAsia="Times New Roman" w:hAnsi="Times New Roman" w:cs="Times New Roman"/>
          <w:color w:val="2D2D2D"/>
          <w:spacing w:val="2"/>
          <w:sz w:val="28"/>
          <w:szCs w:val="28"/>
          <w:lang w:eastAsia="ru-RU"/>
        </w:rPr>
        <w:t>Гулькевичского района в информационно-телекоммуникационной сети «Интернет».</w:t>
      </w:r>
    </w:p>
    <w:p w:rsidR="00387E5B" w:rsidRPr="00020602" w:rsidRDefault="00D26647" w:rsidP="00F66C9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020602">
        <w:rPr>
          <w:rFonts w:ascii="Times New Roman" w:eastAsia="Times New Roman" w:hAnsi="Times New Roman" w:cs="Times New Roman"/>
          <w:color w:val="2D2D2D"/>
          <w:spacing w:val="2"/>
          <w:sz w:val="28"/>
          <w:szCs w:val="28"/>
          <w:lang w:eastAsia="ru-RU"/>
        </w:rPr>
        <w:t xml:space="preserve">        </w:t>
      </w:r>
      <w:r w:rsidR="00387E5B" w:rsidRPr="00020602">
        <w:rPr>
          <w:rFonts w:ascii="Times New Roman" w:eastAsia="Times New Roman" w:hAnsi="Times New Roman" w:cs="Times New Roman"/>
          <w:color w:val="2D2D2D"/>
          <w:spacing w:val="2"/>
          <w:sz w:val="28"/>
          <w:szCs w:val="28"/>
          <w:lang w:eastAsia="ru-RU"/>
        </w:rPr>
        <w:t xml:space="preserve">3. Контроль за выполнением настоящего </w:t>
      </w:r>
      <w:r w:rsidRPr="00020602">
        <w:rPr>
          <w:rFonts w:ascii="Times New Roman" w:eastAsia="Times New Roman" w:hAnsi="Times New Roman" w:cs="Times New Roman"/>
          <w:color w:val="2D2D2D"/>
          <w:spacing w:val="2"/>
          <w:sz w:val="28"/>
          <w:szCs w:val="28"/>
          <w:lang w:eastAsia="ru-RU"/>
        </w:rPr>
        <w:t xml:space="preserve">постановления </w:t>
      </w:r>
      <w:r w:rsidR="00020602">
        <w:rPr>
          <w:rFonts w:ascii="Times New Roman" w:eastAsia="Times New Roman" w:hAnsi="Times New Roman" w:cs="Times New Roman"/>
          <w:color w:val="2D2D2D"/>
          <w:spacing w:val="2"/>
          <w:sz w:val="28"/>
          <w:szCs w:val="28"/>
          <w:lang w:eastAsia="ru-RU"/>
        </w:rPr>
        <w:t>оставляю за собой</w:t>
      </w:r>
      <w:r w:rsidR="00387E5B" w:rsidRPr="00020602">
        <w:rPr>
          <w:rFonts w:ascii="Times New Roman" w:eastAsia="Times New Roman" w:hAnsi="Times New Roman" w:cs="Times New Roman"/>
          <w:color w:val="2D2D2D"/>
          <w:spacing w:val="2"/>
          <w:sz w:val="28"/>
          <w:szCs w:val="28"/>
          <w:lang w:eastAsia="ru-RU"/>
        </w:rPr>
        <w:t>.</w:t>
      </w:r>
    </w:p>
    <w:p w:rsidR="00D26647" w:rsidRDefault="00D26647" w:rsidP="00F66C9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020602">
        <w:rPr>
          <w:rFonts w:ascii="Times New Roman" w:eastAsia="Times New Roman" w:hAnsi="Times New Roman" w:cs="Times New Roman"/>
          <w:color w:val="2D2D2D"/>
          <w:spacing w:val="2"/>
          <w:sz w:val="28"/>
          <w:szCs w:val="28"/>
          <w:lang w:eastAsia="ru-RU"/>
        </w:rPr>
        <w:t xml:space="preserve">        4. Постановление вступает в силу со дня его подписания.</w:t>
      </w:r>
    </w:p>
    <w:p w:rsidR="00020602" w:rsidRDefault="00020602" w:rsidP="00F66C9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020602" w:rsidRDefault="00020602" w:rsidP="00F66C9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Глава Красносельского городского</w:t>
      </w:r>
    </w:p>
    <w:p w:rsidR="00457B67" w:rsidRPr="00020602" w:rsidRDefault="00457B67" w:rsidP="00F66C9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поселения Гулькевичского района                                         А.И.Рогоза</w:t>
      </w:r>
    </w:p>
    <w:p w:rsidR="00387E5B" w:rsidRPr="00020602" w:rsidRDefault="00387E5B" w:rsidP="00F66C9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020602">
        <w:rPr>
          <w:rFonts w:ascii="Times New Roman" w:eastAsia="Times New Roman" w:hAnsi="Times New Roman" w:cs="Times New Roman"/>
          <w:color w:val="2D2D2D"/>
          <w:spacing w:val="2"/>
          <w:sz w:val="28"/>
          <w:szCs w:val="28"/>
          <w:lang w:eastAsia="ru-RU"/>
        </w:rPr>
        <w:br/>
      </w:r>
      <w:r w:rsidRPr="00020602">
        <w:rPr>
          <w:rFonts w:ascii="Times New Roman" w:eastAsia="Times New Roman" w:hAnsi="Times New Roman" w:cs="Times New Roman"/>
          <w:color w:val="2D2D2D"/>
          <w:spacing w:val="2"/>
          <w:sz w:val="28"/>
          <w:szCs w:val="28"/>
          <w:lang w:eastAsia="ru-RU"/>
        </w:rPr>
        <w:br/>
      </w:r>
    </w:p>
    <w:p w:rsidR="00475E16" w:rsidRPr="00020602" w:rsidRDefault="00475E16" w:rsidP="00F66C9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475E16" w:rsidRPr="00020602" w:rsidRDefault="00475E16" w:rsidP="00F66C9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475E16" w:rsidRPr="00020602" w:rsidRDefault="00475E16" w:rsidP="00F66C9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475E16" w:rsidRPr="00020602" w:rsidRDefault="00475E16" w:rsidP="00F66C9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2756F" w:rsidRPr="00020602" w:rsidTr="00E2756F">
        <w:tc>
          <w:tcPr>
            <w:tcW w:w="4785" w:type="dxa"/>
          </w:tcPr>
          <w:p w:rsidR="00E2756F" w:rsidRPr="00020602" w:rsidRDefault="00E2756F" w:rsidP="00E2756F">
            <w:pPr>
              <w:spacing w:line="315" w:lineRule="atLeast"/>
              <w:jc w:val="right"/>
              <w:textAlignment w:val="baseline"/>
              <w:rPr>
                <w:rFonts w:ascii="Times New Roman" w:eastAsia="Times New Roman" w:hAnsi="Times New Roman" w:cs="Times New Roman"/>
                <w:color w:val="2D2D2D"/>
                <w:spacing w:val="2"/>
                <w:sz w:val="28"/>
                <w:szCs w:val="28"/>
                <w:lang w:eastAsia="ru-RU"/>
              </w:rPr>
            </w:pPr>
          </w:p>
        </w:tc>
        <w:tc>
          <w:tcPr>
            <w:tcW w:w="4786" w:type="dxa"/>
          </w:tcPr>
          <w:p w:rsidR="00E2756F" w:rsidRPr="00020602" w:rsidRDefault="00E2756F" w:rsidP="00E2756F">
            <w:pPr>
              <w:spacing w:line="315" w:lineRule="atLeast"/>
              <w:jc w:val="center"/>
              <w:textAlignment w:val="baseline"/>
              <w:rPr>
                <w:rFonts w:ascii="Times New Roman" w:eastAsia="Times New Roman" w:hAnsi="Times New Roman" w:cs="Times New Roman"/>
                <w:color w:val="2D2D2D"/>
                <w:spacing w:val="2"/>
                <w:sz w:val="28"/>
                <w:szCs w:val="28"/>
                <w:lang w:eastAsia="ru-RU"/>
              </w:rPr>
            </w:pPr>
            <w:r w:rsidRPr="00020602">
              <w:rPr>
                <w:rFonts w:ascii="Times New Roman" w:eastAsia="Times New Roman" w:hAnsi="Times New Roman" w:cs="Times New Roman"/>
                <w:color w:val="2D2D2D"/>
                <w:spacing w:val="2"/>
                <w:sz w:val="28"/>
                <w:szCs w:val="28"/>
                <w:lang w:eastAsia="ru-RU"/>
              </w:rPr>
              <w:t>ПРИЛОЖЕНИЕ</w:t>
            </w:r>
          </w:p>
          <w:p w:rsidR="00E2756F" w:rsidRPr="00020602" w:rsidRDefault="00E2756F" w:rsidP="00E2756F">
            <w:pPr>
              <w:spacing w:line="315" w:lineRule="atLeast"/>
              <w:jc w:val="center"/>
              <w:textAlignment w:val="baseline"/>
              <w:rPr>
                <w:rFonts w:ascii="Times New Roman" w:eastAsia="Times New Roman" w:hAnsi="Times New Roman" w:cs="Times New Roman"/>
                <w:color w:val="2D2D2D"/>
                <w:spacing w:val="2"/>
                <w:sz w:val="28"/>
                <w:szCs w:val="28"/>
                <w:lang w:eastAsia="ru-RU"/>
              </w:rPr>
            </w:pPr>
          </w:p>
          <w:p w:rsidR="00E2756F" w:rsidRPr="00020602" w:rsidRDefault="00E2756F" w:rsidP="00E2756F">
            <w:pPr>
              <w:spacing w:line="315" w:lineRule="atLeast"/>
              <w:jc w:val="center"/>
              <w:textAlignment w:val="baseline"/>
              <w:rPr>
                <w:rFonts w:ascii="Times New Roman" w:eastAsia="Times New Roman" w:hAnsi="Times New Roman" w:cs="Times New Roman"/>
                <w:color w:val="2D2D2D"/>
                <w:spacing w:val="2"/>
                <w:sz w:val="28"/>
                <w:szCs w:val="28"/>
                <w:lang w:eastAsia="ru-RU"/>
              </w:rPr>
            </w:pPr>
            <w:r w:rsidRPr="00020602">
              <w:rPr>
                <w:rFonts w:ascii="Times New Roman" w:eastAsia="Times New Roman" w:hAnsi="Times New Roman" w:cs="Times New Roman"/>
                <w:color w:val="2D2D2D"/>
                <w:spacing w:val="2"/>
                <w:sz w:val="28"/>
                <w:szCs w:val="28"/>
                <w:lang w:eastAsia="ru-RU"/>
              </w:rPr>
              <w:t>УТВЕРЖДЕНА</w:t>
            </w:r>
          </w:p>
          <w:p w:rsidR="00E2756F" w:rsidRPr="00020602" w:rsidRDefault="00E2756F" w:rsidP="00E2756F">
            <w:pPr>
              <w:spacing w:line="315" w:lineRule="atLeast"/>
              <w:jc w:val="center"/>
              <w:textAlignment w:val="baseline"/>
              <w:rPr>
                <w:rFonts w:ascii="Times New Roman" w:eastAsia="Times New Roman" w:hAnsi="Times New Roman" w:cs="Times New Roman"/>
                <w:color w:val="2D2D2D"/>
                <w:spacing w:val="2"/>
                <w:sz w:val="28"/>
                <w:szCs w:val="28"/>
                <w:lang w:eastAsia="ru-RU"/>
              </w:rPr>
            </w:pPr>
            <w:r w:rsidRPr="00020602">
              <w:rPr>
                <w:rFonts w:ascii="Times New Roman" w:eastAsia="Times New Roman" w:hAnsi="Times New Roman" w:cs="Times New Roman"/>
                <w:color w:val="2D2D2D"/>
                <w:spacing w:val="2"/>
                <w:sz w:val="28"/>
                <w:szCs w:val="28"/>
                <w:lang w:eastAsia="ru-RU"/>
              </w:rPr>
              <w:t>постановлением администрации</w:t>
            </w:r>
          </w:p>
          <w:p w:rsidR="00E2756F" w:rsidRDefault="00457B67" w:rsidP="00E2756F">
            <w:pPr>
              <w:spacing w:line="315" w:lineRule="atLeast"/>
              <w:jc w:val="center"/>
              <w:textAlignment w:val="baseline"/>
              <w:rPr>
                <w:rFonts w:ascii="Times New Roman" w:eastAsia="Times New Roman" w:hAnsi="Times New Roman" w:cs="Times New Roman"/>
                <w:color w:val="2D2D2D"/>
                <w:spacing w:val="2"/>
                <w:sz w:val="28"/>
                <w:szCs w:val="28"/>
                <w:lang w:eastAsia="ru-RU"/>
              </w:rPr>
            </w:pPr>
            <w:r w:rsidRPr="00457B67">
              <w:rPr>
                <w:rFonts w:ascii="Times New Roman" w:eastAsia="Times New Roman" w:hAnsi="Times New Roman" w:cs="Times New Roman"/>
                <w:color w:val="2D2D2D"/>
                <w:spacing w:val="2"/>
                <w:sz w:val="28"/>
                <w:szCs w:val="28"/>
                <w:lang w:eastAsia="ru-RU"/>
              </w:rPr>
              <w:t>Красносельского городского поселения Гулькевичского района</w:t>
            </w:r>
          </w:p>
          <w:p w:rsidR="00457B67" w:rsidRPr="00020602" w:rsidRDefault="00457B67" w:rsidP="00F53E3B">
            <w:pPr>
              <w:spacing w:line="315" w:lineRule="atLeast"/>
              <w:jc w:val="center"/>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от </w:t>
            </w:r>
            <w:r w:rsidR="00F53E3B">
              <w:rPr>
                <w:rFonts w:ascii="Times New Roman" w:eastAsia="Times New Roman" w:hAnsi="Times New Roman" w:cs="Times New Roman"/>
                <w:color w:val="2D2D2D"/>
                <w:spacing w:val="2"/>
                <w:sz w:val="28"/>
                <w:szCs w:val="28"/>
                <w:lang w:eastAsia="ru-RU"/>
              </w:rPr>
              <w:t>23.12.2020</w:t>
            </w:r>
            <w:r>
              <w:rPr>
                <w:rFonts w:ascii="Times New Roman" w:eastAsia="Times New Roman" w:hAnsi="Times New Roman" w:cs="Times New Roman"/>
                <w:color w:val="2D2D2D"/>
                <w:spacing w:val="2"/>
                <w:sz w:val="28"/>
                <w:szCs w:val="28"/>
                <w:lang w:eastAsia="ru-RU"/>
              </w:rPr>
              <w:t xml:space="preserve"> №</w:t>
            </w:r>
            <w:r w:rsidR="00F53E3B">
              <w:rPr>
                <w:rFonts w:ascii="Times New Roman" w:eastAsia="Times New Roman" w:hAnsi="Times New Roman" w:cs="Times New Roman"/>
                <w:color w:val="2D2D2D"/>
                <w:spacing w:val="2"/>
                <w:sz w:val="28"/>
                <w:szCs w:val="28"/>
                <w:lang w:eastAsia="ru-RU"/>
              </w:rPr>
              <w:t xml:space="preserve"> 250</w:t>
            </w:r>
            <w:bookmarkStart w:id="0" w:name="_GoBack"/>
            <w:bookmarkEnd w:id="0"/>
          </w:p>
        </w:tc>
      </w:tr>
    </w:tbl>
    <w:p w:rsidR="00E2756F" w:rsidRPr="00020602" w:rsidRDefault="00E2756F" w:rsidP="00E2756F">
      <w:pPr>
        <w:shd w:val="clear" w:color="auto" w:fill="FFFFFF"/>
        <w:spacing w:after="0" w:line="315" w:lineRule="atLeast"/>
        <w:jc w:val="both"/>
        <w:textAlignment w:val="baseline"/>
        <w:rPr>
          <w:rFonts w:ascii="Times New Roman" w:eastAsia="Times New Roman" w:hAnsi="Times New Roman" w:cs="Times New Roman"/>
          <w:color w:val="3C3C3C"/>
          <w:spacing w:val="2"/>
          <w:sz w:val="28"/>
          <w:szCs w:val="28"/>
          <w:lang w:eastAsia="ru-RU"/>
        </w:rPr>
      </w:pPr>
    </w:p>
    <w:p w:rsidR="00E2756F" w:rsidRPr="00020602" w:rsidRDefault="00387E5B" w:rsidP="00E2756F">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lang w:eastAsia="ru-RU"/>
        </w:rPr>
      </w:pPr>
      <w:r w:rsidRPr="00020602">
        <w:rPr>
          <w:rFonts w:ascii="Times New Roman" w:eastAsia="Times New Roman" w:hAnsi="Times New Roman" w:cs="Times New Roman"/>
          <w:color w:val="3C3C3C"/>
          <w:spacing w:val="2"/>
          <w:sz w:val="28"/>
          <w:szCs w:val="28"/>
          <w:lang w:eastAsia="ru-RU"/>
        </w:rPr>
        <w:br/>
        <w:t>МЕТОДИКА</w:t>
      </w:r>
    </w:p>
    <w:p w:rsidR="00457B67" w:rsidRDefault="00E2756F" w:rsidP="00E2756F">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lang w:eastAsia="ru-RU"/>
        </w:rPr>
      </w:pPr>
      <w:r w:rsidRPr="00020602">
        <w:rPr>
          <w:rFonts w:ascii="Times New Roman" w:eastAsia="Times New Roman" w:hAnsi="Times New Roman" w:cs="Times New Roman"/>
          <w:color w:val="3C3C3C"/>
          <w:spacing w:val="2"/>
          <w:sz w:val="28"/>
          <w:szCs w:val="28"/>
          <w:lang w:eastAsia="ru-RU"/>
        </w:rPr>
        <w:t xml:space="preserve">оценки эффективности налоговых расходов </w:t>
      </w:r>
    </w:p>
    <w:p w:rsidR="00387E5B" w:rsidRPr="00020602" w:rsidRDefault="00457B67" w:rsidP="00E2756F">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lang w:eastAsia="ru-RU"/>
        </w:rPr>
      </w:pPr>
      <w:r w:rsidRPr="00457B67">
        <w:rPr>
          <w:rFonts w:ascii="Times New Roman" w:eastAsia="Times New Roman" w:hAnsi="Times New Roman" w:cs="Times New Roman"/>
          <w:color w:val="3C3C3C"/>
          <w:spacing w:val="2"/>
          <w:sz w:val="28"/>
          <w:szCs w:val="28"/>
          <w:lang w:eastAsia="ru-RU"/>
        </w:rPr>
        <w:t>Красносельского городского поселения Гулькевичского района</w:t>
      </w:r>
    </w:p>
    <w:p w:rsidR="00387E5B" w:rsidRPr="00020602" w:rsidRDefault="00387E5B" w:rsidP="00E2756F">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8"/>
          <w:szCs w:val="28"/>
          <w:lang w:eastAsia="ru-RU"/>
        </w:rPr>
      </w:pPr>
      <w:r w:rsidRPr="00020602">
        <w:rPr>
          <w:rFonts w:ascii="Times New Roman" w:eastAsia="Times New Roman" w:hAnsi="Times New Roman" w:cs="Times New Roman"/>
          <w:color w:val="4C4C4C"/>
          <w:spacing w:val="2"/>
          <w:sz w:val="28"/>
          <w:szCs w:val="28"/>
          <w:lang w:eastAsia="ru-RU"/>
        </w:rPr>
        <w:t>I. Общие положения</w:t>
      </w:r>
    </w:p>
    <w:p w:rsidR="00387E5B" w:rsidRPr="00020602" w:rsidRDefault="00E2756F" w:rsidP="00F66C9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020602">
        <w:rPr>
          <w:rFonts w:ascii="Times New Roman" w:eastAsia="Times New Roman" w:hAnsi="Times New Roman" w:cs="Times New Roman"/>
          <w:color w:val="2D2D2D"/>
          <w:spacing w:val="2"/>
          <w:sz w:val="28"/>
          <w:szCs w:val="28"/>
          <w:lang w:eastAsia="ru-RU"/>
        </w:rPr>
        <w:t xml:space="preserve">        </w:t>
      </w:r>
      <w:r w:rsidR="00387E5B" w:rsidRPr="00020602">
        <w:rPr>
          <w:rFonts w:ascii="Times New Roman" w:eastAsia="Times New Roman" w:hAnsi="Times New Roman" w:cs="Times New Roman"/>
          <w:color w:val="2D2D2D"/>
          <w:spacing w:val="2"/>
          <w:sz w:val="28"/>
          <w:szCs w:val="28"/>
          <w:lang w:eastAsia="ru-RU"/>
        </w:rPr>
        <w:t>1. Настоящая Методика</w:t>
      </w:r>
      <w:r w:rsidRPr="00020602">
        <w:rPr>
          <w:rFonts w:ascii="Times New Roman" w:hAnsi="Times New Roman" w:cs="Times New Roman"/>
          <w:sz w:val="28"/>
          <w:szCs w:val="28"/>
        </w:rPr>
        <w:t xml:space="preserve"> </w:t>
      </w:r>
      <w:r w:rsidRPr="00020602">
        <w:rPr>
          <w:rFonts w:ascii="Times New Roman" w:eastAsia="Times New Roman" w:hAnsi="Times New Roman" w:cs="Times New Roman"/>
          <w:color w:val="2D2D2D"/>
          <w:spacing w:val="2"/>
          <w:sz w:val="28"/>
          <w:szCs w:val="28"/>
          <w:lang w:eastAsia="ru-RU"/>
        </w:rPr>
        <w:t xml:space="preserve">оценки эффективности налоговых расходов </w:t>
      </w:r>
      <w:r w:rsidR="00457B67" w:rsidRPr="00457B67">
        <w:rPr>
          <w:rFonts w:ascii="Times New Roman" w:eastAsia="Times New Roman" w:hAnsi="Times New Roman" w:cs="Times New Roman"/>
          <w:color w:val="2D2D2D"/>
          <w:spacing w:val="2"/>
          <w:sz w:val="28"/>
          <w:szCs w:val="28"/>
          <w:lang w:eastAsia="ru-RU"/>
        </w:rPr>
        <w:t xml:space="preserve">Красносельского городского поселения Гулькевичского района </w:t>
      </w:r>
      <w:r w:rsidRPr="00020602">
        <w:rPr>
          <w:rFonts w:ascii="Times New Roman" w:eastAsia="Times New Roman" w:hAnsi="Times New Roman" w:cs="Times New Roman"/>
          <w:color w:val="2D2D2D"/>
          <w:spacing w:val="2"/>
          <w:sz w:val="28"/>
          <w:szCs w:val="28"/>
          <w:lang w:eastAsia="ru-RU"/>
        </w:rPr>
        <w:t>(далее – Методика)</w:t>
      </w:r>
      <w:r w:rsidR="00387E5B" w:rsidRPr="00020602">
        <w:rPr>
          <w:rFonts w:ascii="Times New Roman" w:eastAsia="Times New Roman" w:hAnsi="Times New Roman" w:cs="Times New Roman"/>
          <w:color w:val="2D2D2D"/>
          <w:spacing w:val="2"/>
          <w:sz w:val="28"/>
          <w:szCs w:val="28"/>
          <w:lang w:eastAsia="ru-RU"/>
        </w:rPr>
        <w:t xml:space="preserve"> разработана в соответствии с </w:t>
      </w:r>
      <w:r w:rsidRPr="00020602">
        <w:rPr>
          <w:rFonts w:ascii="Times New Roman" w:hAnsi="Times New Roman" w:cs="Times New Roman"/>
          <w:sz w:val="28"/>
          <w:szCs w:val="28"/>
        </w:rPr>
        <w:t>Постановлением Правительства Российской Федерации от 22</w:t>
      </w:r>
      <w:r w:rsidR="00372D2D" w:rsidRPr="00020602">
        <w:rPr>
          <w:rFonts w:ascii="Times New Roman" w:hAnsi="Times New Roman" w:cs="Times New Roman"/>
          <w:sz w:val="28"/>
          <w:szCs w:val="28"/>
        </w:rPr>
        <w:t xml:space="preserve"> июня </w:t>
      </w:r>
      <w:r w:rsidRPr="00020602">
        <w:rPr>
          <w:rFonts w:ascii="Times New Roman" w:hAnsi="Times New Roman" w:cs="Times New Roman"/>
          <w:sz w:val="28"/>
          <w:szCs w:val="28"/>
        </w:rPr>
        <w:t xml:space="preserve">2019 </w:t>
      </w:r>
      <w:r w:rsidR="00372D2D" w:rsidRPr="00020602">
        <w:rPr>
          <w:rFonts w:ascii="Times New Roman" w:hAnsi="Times New Roman" w:cs="Times New Roman"/>
          <w:sz w:val="28"/>
          <w:szCs w:val="28"/>
        </w:rPr>
        <w:t xml:space="preserve">года </w:t>
      </w:r>
      <w:r w:rsidRPr="00020602">
        <w:rPr>
          <w:rFonts w:ascii="Times New Roman" w:hAnsi="Times New Roman" w:cs="Times New Roman"/>
          <w:sz w:val="28"/>
          <w:szCs w:val="28"/>
        </w:rPr>
        <w:t xml:space="preserve">№ 796 «Об общих требованиях к оценке налоговых расходов субъектов Российской Федерации и муниципальных образований»,  постановлением </w:t>
      </w:r>
      <w:r w:rsidR="00457B67">
        <w:rPr>
          <w:rFonts w:ascii="Times New Roman" w:hAnsi="Times New Roman" w:cs="Times New Roman"/>
          <w:sz w:val="28"/>
          <w:szCs w:val="28"/>
        </w:rPr>
        <w:t xml:space="preserve">администрации </w:t>
      </w:r>
      <w:r w:rsidR="00457B67" w:rsidRPr="00457B67">
        <w:rPr>
          <w:rFonts w:ascii="Times New Roman" w:hAnsi="Times New Roman" w:cs="Times New Roman"/>
          <w:sz w:val="28"/>
          <w:szCs w:val="28"/>
        </w:rPr>
        <w:t>Красносельского городского поселения Гулькевичского района района от 23 июля 2020 года № 129 «Об утверждении Порядка оценки налоговых расходов Красносельского городского поселения Гулькевичского района»</w:t>
      </w:r>
      <w:r w:rsidR="00387E5B" w:rsidRPr="00020602">
        <w:rPr>
          <w:rFonts w:ascii="Times New Roman" w:eastAsia="Times New Roman" w:hAnsi="Times New Roman" w:cs="Times New Roman"/>
          <w:color w:val="2D2D2D"/>
          <w:spacing w:val="2"/>
          <w:sz w:val="28"/>
          <w:szCs w:val="28"/>
          <w:lang w:eastAsia="ru-RU"/>
        </w:rPr>
        <w:t>.</w:t>
      </w:r>
    </w:p>
    <w:p w:rsidR="00742D3E" w:rsidRPr="00020602" w:rsidRDefault="00742D3E" w:rsidP="00742D3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020602">
        <w:rPr>
          <w:rFonts w:ascii="Times New Roman" w:eastAsia="Times New Roman" w:hAnsi="Times New Roman" w:cs="Times New Roman"/>
          <w:color w:val="2D2D2D"/>
          <w:spacing w:val="2"/>
          <w:sz w:val="28"/>
          <w:szCs w:val="28"/>
          <w:lang w:eastAsia="ru-RU"/>
        </w:rPr>
        <w:t xml:space="preserve">       2. Настоящая Методика определяет правила проведения оценки эффективности налоговых расходов (далее – налоговые расходы)</w:t>
      </w:r>
      <w:r w:rsidR="005B5A03" w:rsidRPr="00020602">
        <w:rPr>
          <w:rFonts w:ascii="Times New Roman" w:eastAsia="Times New Roman" w:hAnsi="Times New Roman" w:cs="Times New Roman"/>
          <w:color w:val="2D2D2D"/>
          <w:spacing w:val="2"/>
          <w:sz w:val="28"/>
          <w:szCs w:val="28"/>
          <w:lang w:eastAsia="ru-RU"/>
        </w:rPr>
        <w:t>,</w:t>
      </w:r>
      <w:r w:rsidRPr="00020602">
        <w:rPr>
          <w:rFonts w:ascii="Times New Roman" w:eastAsia="Times New Roman" w:hAnsi="Times New Roman" w:cs="Times New Roman"/>
          <w:color w:val="2D2D2D"/>
          <w:spacing w:val="2"/>
          <w:sz w:val="28"/>
          <w:szCs w:val="28"/>
          <w:lang w:eastAsia="ru-RU"/>
        </w:rPr>
        <w:t xml:space="preserve"> правила формирования информации о нормативных, целевых и фискальных характеристиках налоговых расходов </w:t>
      </w:r>
      <w:r w:rsidR="00457B67">
        <w:rPr>
          <w:rFonts w:ascii="Times New Roman" w:eastAsia="Times New Roman" w:hAnsi="Times New Roman" w:cs="Times New Roman"/>
          <w:color w:val="2D2D2D"/>
          <w:spacing w:val="2"/>
          <w:sz w:val="28"/>
          <w:szCs w:val="28"/>
          <w:lang w:eastAsia="ru-RU"/>
        </w:rPr>
        <w:t>Красносельского городского поселения Гулькевичского района</w:t>
      </w:r>
      <w:r w:rsidRPr="00020602">
        <w:rPr>
          <w:rFonts w:ascii="Times New Roman" w:eastAsia="Times New Roman" w:hAnsi="Times New Roman" w:cs="Times New Roman"/>
          <w:color w:val="2D2D2D"/>
          <w:spacing w:val="2"/>
          <w:sz w:val="28"/>
          <w:szCs w:val="28"/>
          <w:lang w:eastAsia="ru-RU"/>
        </w:rPr>
        <w:t xml:space="preserve"> в виде налоговых льгот, предусмотренных</w:t>
      </w:r>
      <w:r w:rsidR="00D5290E">
        <w:rPr>
          <w:rFonts w:ascii="Times New Roman" w:eastAsia="Times New Roman" w:hAnsi="Times New Roman" w:cs="Times New Roman"/>
          <w:color w:val="2D2D2D"/>
          <w:spacing w:val="2"/>
          <w:sz w:val="28"/>
          <w:szCs w:val="28"/>
          <w:lang w:eastAsia="ru-RU"/>
        </w:rPr>
        <w:t xml:space="preserve"> </w:t>
      </w:r>
      <w:r w:rsidRPr="00020602">
        <w:rPr>
          <w:rFonts w:ascii="Times New Roman" w:eastAsia="Times New Roman" w:hAnsi="Times New Roman" w:cs="Times New Roman"/>
          <w:color w:val="2D2D2D"/>
          <w:spacing w:val="2"/>
          <w:sz w:val="28"/>
          <w:szCs w:val="28"/>
          <w:lang w:eastAsia="ru-RU"/>
        </w:rPr>
        <w:t xml:space="preserve"> решени</w:t>
      </w:r>
      <w:r w:rsidR="00D5290E">
        <w:rPr>
          <w:rFonts w:ascii="Times New Roman" w:eastAsia="Times New Roman" w:hAnsi="Times New Roman" w:cs="Times New Roman"/>
          <w:color w:val="2D2D2D"/>
          <w:spacing w:val="2"/>
          <w:sz w:val="28"/>
          <w:szCs w:val="28"/>
          <w:lang w:eastAsia="ru-RU"/>
        </w:rPr>
        <w:t>ем 30 сессии 3 созыва Совета Красносельского городского поселения Гулькевичского района от 18 ноября 2016 года № 3 «О земельном налоге», решением 29 сессии 3 созыва Совета Красносельского городского поселения Гулькевичского района</w:t>
      </w:r>
      <w:r w:rsidRPr="00020602">
        <w:rPr>
          <w:rFonts w:ascii="Times New Roman" w:eastAsia="Times New Roman" w:hAnsi="Times New Roman" w:cs="Times New Roman"/>
          <w:color w:val="2D2D2D"/>
          <w:spacing w:val="2"/>
          <w:sz w:val="28"/>
          <w:szCs w:val="28"/>
          <w:lang w:eastAsia="ru-RU"/>
        </w:rPr>
        <w:t xml:space="preserve"> </w:t>
      </w:r>
      <w:r w:rsidR="00D5290E">
        <w:rPr>
          <w:rFonts w:ascii="Times New Roman" w:eastAsia="Times New Roman" w:hAnsi="Times New Roman" w:cs="Times New Roman"/>
          <w:color w:val="2D2D2D"/>
          <w:spacing w:val="2"/>
          <w:sz w:val="28"/>
          <w:szCs w:val="28"/>
          <w:lang w:eastAsia="ru-RU"/>
        </w:rPr>
        <w:t xml:space="preserve"> от 23 сентября 2016 года № 2 «О налоге на имущество физических лиц»</w:t>
      </w:r>
      <w:r w:rsidRPr="00020602">
        <w:rPr>
          <w:rFonts w:ascii="Times New Roman" w:eastAsia="Times New Roman" w:hAnsi="Times New Roman" w:cs="Times New Roman"/>
          <w:color w:val="2D2D2D"/>
          <w:spacing w:val="2"/>
          <w:sz w:val="28"/>
          <w:szCs w:val="28"/>
          <w:lang w:eastAsia="ru-RU"/>
        </w:rPr>
        <w:t>.</w:t>
      </w:r>
    </w:p>
    <w:p w:rsidR="00742D3E" w:rsidRPr="00020602" w:rsidRDefault="00742D3E" w:rsidP="00742D3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020602">
        <w:rPr>
          <w:rFonts w:ascii="Times New Roman" w:eastAsia="Times New Roman" w:hAnsi="Times New Roman" w:cs="Times New Roman"/>
          <w:color w:val="2D2D2D"/>
          <w:spacing w:val="2"/>
          <w:sz w:val="28"/>
          <w:szCs w:val="28"/>
          <w:lang w:eastAsia="ru-RU"/>
        </w:rPr>
        <w:t xml:space="preserve">       3. Перечень налоговых расходов </w:t>
      </w:r>
      <w:r w:rsidR="00D5290E">
        <w:rPr>
          <w:rFonts w:ascii="Times New Roman" w:eastAsia="Times New Roman" w:hAnsi="Times New Roman" w:cs="Times New Roman"/>
          <w:color w:val="2D2D2D"/>
          <w:spacing w:val="2"/>
          <w:sz w:val="28"/>
          <w:szCs w:val="28"/>
          <w:lang w:eastAsia="ru-RU"/>
        </w:rPr>
        <w:t xml:space="preserve">Красносельского городского поселения Гулькевичского района </w:t>
      </w:r>
      <w:r w:rsidRPr="00020602">
        <w:rPr>
          <w:rFonts w:ascii="Times New Roman" w:eastAsia="Times New Roman" w:hAnsi="Times New Roman" w:cs="Times New Roman"/>
          <w:color w:val="2D2D2D"/>
          <w:spacing w:val="2"/>
          <w:sz w:val="28"/>
          <w:szCs w:val="28"/>
          <w:lang w:eastAsia="ru-RU"/>
        </w:rPr>
        <w:t xml:space="preserve">формируется в порядке, установленном </w:t>
      </w:r>
      <w:r w:rsidR="00685A3D" w:rsidRPr="00685A3D">
        <w:rPr>
          <w:rFonts w:ascii="Times New Roman" w:eastAsia="Times New Roman" w:hAnsi="Times New Roman" w:cs="Times New Roman"/>
          <w:color w:val="2D2D2D"/>
          <w:spacing w:val="2"/>
          <w:sz w:val="28"/>
          <w:szCs w:val="28"/>
          <w:lang w:eastAsia="ru-RU"/>
        </w:rPr>
        <w:t>постановлением администрации Красносельского городского поселения Гулькевичского района от 28 августа 2019 года  № 163  «Об утверждении Порядка формирования перечня налоговых расходов Красносельского городского поселения Гулькевичского района»</w:t>
      </w:r>
      <w:r w:rsidRPr="00020602">
        <w:rPr>
          <w:rFonts w:ascii="Times New Roman" w:eastAsia="Times New Roman" w:hAnsi="Times New Roman" w:cs="Times New Roman"/>
          <w:color w:val="2D2D2D"/>
          <w:spacing w:val="2"/>
          <w:sz w:val="28"/>
          <w:szCs w:val="28"/>
          <w:lang w:eastAsia="ru-RU"/>
        </w:rPr>
        <w:t xml:space="preserve">, в разрезе муниципальных программ и их структурных элементов, а также направлений деятельности, не входящих в муниципальные программы, и включает указания на обусловливающие соответствующие налоговые расходы положения (статьи, части, пункты, подпункты, абзацы) решений </w:t>
      </w:r>
      <w:r w:rsidR="00685A3D">
        <w:rPr>
          <w:rFonts w:ascii="Times New Roman" w:eastAsia="Times New Roman" w:hAnsi="Times New Roman" w:cs="Times New Roman"/>
          <w:color w:val="2D2D2D"/>
          <w:spacing w:val="2"/>
          <w:sz w:val="28"/>
          <w:szCs w:val="28"/>
          <w:lang w:eastAsia="ru-RU"/>
        </w:rPr>
        <w:t>Совета Красносельского городского поселения Гулькевичского района</w:t>
      </w:r>
      <w:r w:rsidRPr="00020602">
        <w:rPr>
          <w:rFonts w:ascii="Times New Roman" w:eastAsia="Times New Roman" w:hAnsi="Times New Roman" w:cs="Times New Roman"/>
          <w:color w:val="2D2D2D"/>
          <w:spacing w:val="2"/>
          <w:sz w:val="28"/>
          <w:szCs w:val="28"/>
          <w:lang w:eastAsia="ru-RU"/>
        </w:rPr>
        <w:t>.</w:t>
      </w:r>
    </w:p>
    <w:p w:rsidR="00742D3E" w:rsidRPr="00020602" w:rsidRDefault="00742D3E" w:rsidP="00742D3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020602">
        <w:rPr>
          <w:rFonts w:ascii="Times New Roman" w:eastAsia="Times New Roman" w:hAnsi="Times New Roman" w:cs="Times New Roman"/>
          <w:color w:val="2D2D2D"/>
          <w:spacing w:val="2"/>
          <w:sz w:val="28"/>
          <w:szCs w:val="28"/>
          <w:lang w:eastAsia="ru-RU"/>
        </w:rPr>
        <w:lastRenderedPageBreak/>
        <w:t xml:space="preserve">           Принадлежность </w:t>
      </w:r>
      <w:r w:rsidR="003B46BD" w:rsidRPr="00020602">
        <w:rPr>
          <w:rFonts w:ascii="Times New Roman" w:eastAsia="Times New Roman" w:hAnsi="Times New Roman" w:cs="Times New Roman"/>
          <w:color w:val="2D2D2D"/>
          <w:spacing w:val="2"/>
          <w:sz w:val="28"/>
          <w:szCs w:val="28"/>
          <w:lang w:eastAsia="ru-RU"/>
        </w:rPr>
        <w:t>налоговых расходов</w:t>
      </w:r>
      <w:r w:rsidRPr="00020602">
        <w:rPr>
          <w:rFonts w:ascii="Times New Roman" w:eastAsia="Times New Roman" w:hAnsi="Times New Roman" w:cs="Times New Roman"/>
          <w:color w:val="2D2D2D"/>
          <w:spacing w:val="2"/>
          <w:sz w:val="28"/>
          <w:szCs w:val="28"/>
          <w:lang w:eastAsia="ru-RU"/>
        </w:rPr>
        <w:t xml:space="preserve"> муниципальным программам определяется исходя из соответствия целей указанных льгот (расходов) приоритетам и целям социально-экономического развития, определенным в соответствующих муниципальных программах.</w:t>
      </w:r>
    </w:p>
    <w:p w:rsidR="00742D3E" w:rsidRPr="00020602" w:rsidRDefault="003B46BD" w:rsidP="00742D3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020602">
        <w:rPr>
          <w:rFonts w:ascii="Times New Roman" w:eastAsia="Times New Roman" w:hAnsi="Times New Roman" w:cs="Times New Roman"/>
          <w:color w:val="2D2D2D"/>
          <w:spacing w:val="2"/>
          <w:sz w:val="28"/>
          <w:szCs w:val="28"/>
          <w:lang w:eastAsia="ru-RU"/>
        </w:rPr>
        <w:t xml:space="preserve">         Отдельные налоговые расходы</w:t>
      </w:r>
      <w:r w:rsidR="00742D3E" w:rsidRPr="00020602">
        <w:rPr>
          <w:rFonts w:ascii="Times New Roman" w:eastAsia="Times New Roman" w:hAnsi="Times New Roman" w:cs="Times New Roman"/>
          <w:color w:val="2D2D2D"/>
          <w:spacing w:val="2"/>
          <w:sz w:val="28"/>
          <w:szCs w:val="28"/>
          <w:lang w:eastAsia="ru-RU"/>
        </w:rPr>
        <w:t xml:space="preserve"> могут соответствовать нескольким целям социально-экономического развития, отнесенным к разным муниципальным программам. В этом случае они относятся к нераспределенным налоговым расходам.</w:t>
      </w:r>
    </w:p>
    <w:p w:rsidR="00A52CF8" w:rsidRPr="00020602" w:rsidRDefault="003B46BD" w:rsidP="003B46BD">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020602">
        <w:rPr>
          <w:rFonts w:ascii="Times New Roman" w:eastAsia="Times New Roman" w:hAnsi="Times New Roman" w:cs="Times New Roman"/>
          <w:color w:val="2D2D2D"/>
          <w:spacing w:val="2"/>
          <w:sz w:val="28"/>
          <w:szCs w:val="28"/>
          <w:lang w:eastAsia="ru-RU"/>
        </w:rPr>
        <w:t xml:space="preserve">         Н</w:t>
      </w:r>
      <w:r w:rsidR="00742D3E" w:rsidRPr="00020602">
        <w:rPr>
          <w:rFonts w:ascii="Times New Roman" w:eastAsia="Times New Roman" w:hAnsi="Times New Roman" w:cs="Times New Roman"/>
          <w:color w:val="2D2D2D"/>
          <w:spacing w:val="2"/>
          <w:sz w:val="28"/>
          <w:szCs w:val="28"/>
          <w:lang w:eastAsia="ru-RU"/>
        </w:rPr>
        <w:t>алоговые расходы, которые не соответствуют перечисленным выше критериям, относятся к непрограммным налоговым расходам</w:t>
      </w:r>
      <w:r w:rsidRPr="00020602">
        <w:rPr>
          <w:rFonts w:ascii="Times New Roman" w:eastAsia="Times New Roman" w:hAnsi="Times New Roman" w:cs="Times New Roman"/>
          <w:color w:val="2D2D2D"/>
          <w:spacing w:val="2"/>
          <w:sz w:val="28"/>
          <w:szCs w:val="28"/>
          <w:lang w:eastAsia="ru-RU"/>
        </w:rPr>
        <w:t>.</w:t>
      </w:r>
    </w:p>
    <w:p w:rsidR="00605B8D" w:rsidRPr="00020602" w:rsidRDefault="002C04FA" w:rsidP="00685A3D">
      <w:pPr>
        <w:shd w:val="clear" w:color="auto" w:fill="FFFFFF"/>
        <w:spacing w:after="0" w:line="315" w:lineRule="atLeast"/>
        <w:jc w:val="both"/>
        <w:textAlignment w:val="baseline"/>
        <w:rPr>
          <w:rFonts w:ascii="Times New Roman" w:hAnsi="Times New Roman" w:cs="Times New Roman"/>
          <w:sz w:val="28"/>
          <w:szCs w:val="28"/>
        </w:rPr>
      </w:pPr>
      <w:r w:rsidRPr="00020602">
        <w:rPr>
          <w:rFonts w:ascii="Times New Roman" w:eastAsia="Times New Roman" w:hAnsi="Times New Roman" w:cs="Times New Roman"/>
          <w:color w:val="2D2D2D"/>
          <w:spacing w:val="2"/>
          <w:sz w:val="28"/>
          <w:szCs w:val="28"/>
          <w:lang w:eastAsia="ru-RU"/>
        </w:rPr>
        <w:t xml:space="preserve">     </w:t>
      </w:r>
      <w:r w:rsidR="00685A3D">
        <w:rPr>
          <w:rFonts w:ascii="Times New Roman" w:eastAsia="Times New Roman" w:hAnsi="Times New Roman" w:cs="Times New Roman"/>
          <w:color w:val="2D2D2D"/>
          <w:spacing w:val="2"/>
          <w:sz w:val="28"/>
          <w:szCs w:val="28"/>
          <w:lang w:eastAsia="ru-RU"/>
        </w:rPr>
        <w:t xml:space="preserve">   </w:t>
      </w:r>
      <w:r w:rsidRPr="00020602">
        <w:rPr>
          <w:rFonts w:ascii="Times New Roman" w:eastAsia="Times New Roman" w:hAnsi="Times New Roman" w:cs="Times New Roman"/>
          <w:color w:val="2D2D2D"/>
          <w:spacing w:val="2"/>
          <w:sz w:val="28"/>
          <w:szCs w:val="28"/>
          <w:lang w:eastAsia="ru-RU"/>
        </w:rPr>
        <w:t xml:space="preserve"> </w:t>
      </w:r>
      <w:r w:rsidR="003B46BD" w:rsidRPr="00020602">
        <w:rPr>
          <w:rFonts w:ascii="Times New Roman" w:eastAsia="Times New Roman" w:hAnsi="Times New Roman" w:cs="Times New Roman"/>
          <w:color w:val="2D2D2D"/>
          <w:spacing w:val="2"/>
          <w:sz w:val="28"/>
          <w:szCs w:val="28"/>
          <w:lang w:eastAsia="ru-RU"/>
        </w:rPr>
        <w:t xml:space="preserve">4. Оценка эффективности налоговых расходов осуществляется куратором </w:t>
      </w:r>
      <w:r w:rsidRPr="00020602">
        <w:rPr>
          <w:rFonts w:ascii="Times New Roman" w:eastAsia="Times New Roman" w:hAnsi="Times New Roman" w:cs="Times New Roman"/>
          <w:color w:val="2D2D2D"/>
          <w:spacing w:val="2"/>
          <w:sz w:val="28"/>
          <w:szCs w:val="28"/>
          <w:lang w:eastAsia="ru-RU"/>
        </w:rPr>
        <w:t>налогового расхода.</w:t>
      </w:r>
    </w:p>
    <w:p w:rsidR="002C04FA" w:rsidRPr="00020602" w:rsidRDefault="002C04FA" w:rsidP="002C04FA">
      <w:pPr>
        <w:shd w:val="clear" w:color="auto" w:fill="FFFFFF"/>
        <w:spacing w:after="0" w:line="315" w:lineRule="atLeast"/>
        <w:ind w:firstLine="709"/>
        <w:jc w:val="both"/>
        <w:textAlignment w:val="baseline"/>
        <w:rPr>
          <w:rFonts w:ascii="Times New Roman" w:hAnsi="Times New Roman" w:cs="Times New Roman"/>
          <w:sz w:val="28"/>
          <w:szCs w:val="28"/>
        </w:rPr>
      </w:pPr>
      <w:r w:rsidRPr="00020602">
        <w:rPr>
          <w:rFonts w:ascii="Times New Roman" w:hAnsi="Times New Roman" w:cs="Times New Roman"/>
          <w:sz w:val="28"/>
          <w:szCs w:val="28"/>
        </w:rPr>
        <w:t>5. Оценка эффективности налоговых расходов представляет комплекс мероприятий, позволяющий сделать вывод о целесообразности и результативности предоставления льгот плательщикам налогов исходя из целевых характеристик налоговых расходов.</w:t>
      </w:r>
    </w:p>
    <w:p w:rsidR="002C04FA" w:rsidRPr="00020602" w:rsidRDefault="002C04FA" w:rsidP="002C04FA">
      <w:pPr>
        <w:shd w:val="clear" w:color="auto" w:fill="FFFFFF"/>
        <w:spacing w:after="0" w:line="315" w:lineRule="atLeast"/>
        <w:ind w:firstLine="709"/>
        <w:jc w:val="both"/>
        <w:textAlignment w:val="baseline"/>
        <w:rPr>
          <w:rFonts w:ascii="Times New Roman" w:hAnsi="Times New Roman" w:cs="Times New Roman"/>
          <w:sz w:val="28"/>
          <w:szCs w:val="28"/>
        </w:rPr>
      </w:pPr>
      <w:r w:rsidRPr="00020602">
        <w:rPr>
          <w:rFonts w:ascii="Times New Roman" w:hAnsi="Times New Roman" w:cs="Times New Roman"/>
          <w:sz w:val="28"/>
          <w:szCs w:val="28"/>
        </w:rPr>
        <w:t>6. Оценка эффективности налоговых расходов осуществляется по каждому налогу в разрезе категорий налогоплательщиков, которым предоставлены налоговые льготы в виде:</w:t>
      </w:r>
    </w:p>
    <w:p w:rsidR="002C04FA" w:rsidRPr="00020602" w:rsidRDefault="002C04FA" w:rsidP="002C04FA">
      <w:pPr>
        <w:shd w:val="clear" w:color="auto" w:fill="FFFFFF"/>
        <w:spacing w:after="0" w:line="315" w:lineRule="atLeast"/>
        <w:ind w:firstLine="709"/>
        <w:jc w:val="both"/>
        <w:textAlignment w:val="baseline"/>
        <w:rPr>
          <w:rFonts w:ascii="Times New Roman" w:hAnsi="Times New Roman" w:cs="Times New Roman"/>
          <w:sz w:val="28"/>
          <w:szCs w:val="28"/>
        </w:rPr>
      </w:pPr>
      <w:r w:rsidRPr="00020602">
        <w:rPr>
          <w:rFonts w:ascii="Times New Roman" w:hAnsi="Times New Roman" w:cs="Times New Roman"/>
          <w:sz w:val="28"/>
          <w:szCs w:val="28"/>
        </w:rPr>
        <w:t>освобождения от уплаты налога (полное или частичное);</w:t>
      </w:r>
    </w:p>
    <w:p w:rsidR="002C04FA" w:rsidRPr="00020602" w:rsidRDefault="002C04FA" w:rsidP="002C04FA">
      <w:pPr>
        <w:shd w:val="clear" w:color="auto" w:fill="FFFFFF"/>
        <w:spacing w:after="0" w:line="315" w:lineRule="atLeast"/>
        <w:ind w:firstLine="709"/>
        <w:jc w:val="both"/>
        <w:textAlignment w:val="baseline"/>
        <w:rPr>
          <w:rFonts w:ascii="Times New Roman" w:hAnsi="Times New Roman" w:cs="Times New Roman"/>
          <w:sz w:val="28"/>
          <w:szCs w:val="28"/>
        </w:rPr>
      </w:pPr>
      <w:r w:rsidRPr="00020602">
        <w:rPr>
          <w:rFonts w:ascii="Times New Roman" w:hAnsi="Times New Roman" w:cs="Times New Roman"/>
          <w:sz w:val="28"/>
          <w:szCs w:val="28"/>
        </w:rPr>
        <w:t>снижения налоговой ставки.</w:t>
      </w:r>
    </w:p>
    <w:p w:rsidR="002C04FA" w:rsidRPr="00020602" w:rsidRDefault="002C04FA" w:rsidP="002C04FA">
      <w:pPr>
        <w:shd w:val="clear" w:color="auto" w:fill="FFFFFF"/>
        <w:spacing w:after="0" w:line="315" w:lineRule="atLeast"/>
        <w:ind w:firstLine="709"/>
        <w:jc w:val="both"/>
        <w:textAlignment w:val="baseline"/>
        <w:rPr>
          <w:rFonts w:ascii="Times New Roman" w:hAnsi="Times New Roman" w:cs="Times New Roman"/>
          <w:sz w:val="28"/>
          <w:szCs w:val="28"/>
        </w:rPr>
      </w:pPr>
      <w:r w:rsidRPr="00020602">
        <w:rPr>
          <w:rFonts w:ascii="Times New Roman" w:hAnsi="Times New Roman" w:cs="Times New Roman"/>
          <w:sz w:val="28"/>
          <w:szCs w:val="28"/>
        </w:rPr>
        <w:t xml:space="preserve">7. Результаты оценки эффективности налоговых расходов по местным налогам учитываются при формировании основных направлений бюджетной и налоговой политики </w:t>
      </w:r>
      <w:r w:rsidR="00685A3D">
        <w:rPr>
          <w:rFonts w:ascii="Times New Roman" w:hAnsi="Times New Roman" w:cs="Times New Roman"/>
          <w:sz w:val="28"/>
          <w:szCs w:val="28"/>
        </w:rPr>
        <w:t>Красносельского городского поселения Гулькевичского района</w:t>
      </w:r>
      <w:r w:rsidRPr="00020602">
        <w:rPr>
          <w:rFonts w:ascii="Times New Roman" w:hAnsi="Times New Roman" w:cs="Times New Roman"/>
          <w:sz w:val="28"/>
          <w:szCs w:val="28"/>
        </w:rPr>
        <w:t xml:space="preserve"> на очередной финансовый год, при проведении оценки эффективности муниципальных программ, а также для установления налоговых расходов и своевременного принятия мер по отмене или корректировке неэффективных налоговых расходов.</w:t>
      </w:r>
    </w:p>
    <w:p w:rsidR="002C04FA" w:rsidRPr="00020602" w:rsidRDefault="002C04FA" w:rsidP="002C04FA">
      <w:pPr>
        <w:shd w:val="clear" w:color="auto" w:fill="FFFFFF"/>
        <w:spacing w:after="0" w:line="315" w:lineRule="atLeast"/>
        <w:ind w:firstLine="709"/>
        <w:jc w:val="both"/>
        <w:textAlignment w:val="baseline"/>
        <w:rPr>
          <w:rFonts w:ascii="Times New Roman" w:hAnsi="Times New Roman" w:cs="Times New Roman"/>
          <w:sz w:val="28"/>
          <w:szCs w:val="28"/>
        </w:rPr>
      </w:pPr>
    </w:p>
    <w:p w:rsidR="002C04FA" w:rsidRPr="00020602" w:rsidRDefault="002C04FA" w:rsidP="002C04FA">
      <w:pPr>
        <w:shd w:val="clear" w:color="auto" w:fill="FFFFFF"/>
        <w:spacing w:after="0" w:line="315" w:lineRule="atLeast"/>
        <w:ind w:firstLine="709"/>
        <w:jc w:val="center"/>
        <w:textAlignment w:val="baseline"/>
        <w:rPr>
          <w:rFonts w:ascii="Times New Roman" w:hAnsi="Times New Roman" w:cs="Times New Roman"/>
          <w:sz w:val="28"/>
          <w:szCs w:val="28"/>
        </w:rPr>
      </w:pPr>
      <w:r w:rsidRPr="00020602">
        <w:rPr>
          <w:rFonts w:ascii="Times New Roman" w:hAnsi="Times New Roman" w:cs="Times New Roman"/>
          <w:sz w:val="28"/>
          <w:szCs w:val="28"/>
        </w:rPr>
        <w:t>II. Порядок проведения оценки эффективности налоговых расходов</w:t>
      </w:r>
    </w:p>
    <w:p w:rsidR="002C04FA" w:rsidRPr="00020602" w:rsidRDefault="002C04FA" w:rsidP="002C04FA">
      <w:pPr>
        <w:shd w:val="clear" w:color="auto" w:fill="FFFFFF"/>
        <w:spacing w:after="0" w:line="315" w:lineRule="atLeast"/>
        <w:ind w:firstLine="709"/>
        <w:jc w:val="both"/>
        <w:textAlignment w:val="baseline"/>
        <w:rPr>
          <w:rFonts w:ascii="Times New Roman" w:hAnsi="Times New Roman" w:cs="Times New Roman"/>
          <w:sz w:val="28"/>
          <w:szCs w:val="28"/>
        </w:rPr>
      </w:pPr>
    </w:p>
    <w:p w:rsidR="002C04FA" w:rsidRPr="00020602" w:rsidRDefault="002C04FA" w:rsidP="002C04FA">
      <w:pPr>
        <w:shd w:val="clear" w:color="auto" w:fill="FFFFFF"/>
        <w:spacing w:after="0" w:line="315" w:lineRule="atLeast"/>
        <w:ind w:firstLine="709"/>
        <w:jc w:val="both"/>
        <w:textAlignment w:val="baseline"/>
        <w:rPr>
          <w:rFonts w:ascii="Times New Roman" w:hAnsi="Times New Roman" w:cs="Times New Roman"/>
          <w:sz w:val="28"/>
          <w:szCs w:val="28"/>
        </w:rPr>
      </w:pPr>
      <w:r w:rsidRPr="00020602">
        <w:rPr>
          <w:rFonts w:ascii="Times New Roman" w:hAnsi="Times New Roman" w:cs="Times New Roman"/>
          <w:sz w:val="28"/>
          <w:szCs w:val="28"/>
        </w:rPr>
        <w:t>1. Общая схема процедуры оценки налоговых расходов включает в себя:</w:t>
      </w:r>
    </w:p>
    <w:p w:rsidR="002C04FA" w:rsidRPr="00020602" w:rsidRDefault="002C04FA" w:rsidP="002C04FA">
      <w:pPr>
        <w:shd w:val="clear" w:color="auto" w:fill="FFFFFF"/>
        <w:spacing w:after="0" w:line="315" w:lineRule="atLeast"/>
        <w:ind w:firstLine="709"/>
        <w:jc w:val="both"/>
        <w:textAlignment w:val="baseline"/>
        <w:rPr>
          <w:rFonts w:ascii="Times New Roman" w:hAnsi="Times New Roman" w:cs="Times New Roman"/>
          <w:sz w:val="28"/>
          <w:szCs w:val="28"/>
        </w:rPr>
      </w:pPr>
      <w:r w:rsidRPr="00020602">
        <w:rPr>
          <w:rFonts w:ascii="Times New Roman" w:hAnsi="Times New Roman" w:cs="Times New Roman"/>
          <w:sz w:val="28"/>
          <w:szCs w:val="28"/>
        </w:rPr>
        <w:t>определение перечня налоговых расходов;</w:t>
      </w:r>
    </w:p>
    <w:p w:rsidR="002C04FA" w:rsidRPr="00020602" w:rsidRDefault="002C04FA" w:rsidP="002C04FA">
      <w:pPr>
        <w:shd w:val="clear" w:color="auto" w:fill="FFFFFF"/>
        <w:spacing w:after="0" w:line="315" w:lineRule="atLeast"/>
        <w:ind w:firstLine="709"/>
        <w:jc w:val="both"/>
        <w:textAlignment w:val="baseline"/>
        <w:rPr>
          <w:rFonts w:ascii="Times New Roman" w:hAnsi="Times New Roman" w:cs="Times New Roman"/>
          <w:sz w:val="28"/>
          <w:szCs w:val="28"/>
        </w:rPr>
      </w:pPr>
      <w:r w:rsidRPr="00020602">
        <w:rPr>
          <w:rFonts w:ascii="Times New Roman" w:hAnsi="Times New Roman" w:cs="Times New Roman"/>
          <w:sz w:val="28"/>
          <w:szCs w:val="28"/>
        </w:rPr>
        <w:t xml:space="preserve">распределение налоговых расходов по муниципальным программам, их структурным элементам и (или) целям социально-экономической политики </w:t>
      </w:r>
      <w:r w:rsidR="00685A3D">
        <w:rPr>
          <w:rFonts w:ascii="Times New Roman" w:hAnsi="Times New Roman" w:cs="Times New Roman"/>
          <w:sz w:val="28"/>
          <w:szCs w:val="28"/>
        </w:rPr>
        <w:t>Красносельского городского поселения Гулькевичского района</w:t>
      </w:r>
      <w:r w:rsidRPr="00020602">
        <w:rPr>
          <w:rFonts w:ascii="Times New Roman" w:hAnsi="Times New Roman" w:cs="Times New Roman"/>
          <w:sz w:val="28"/>
          <w:szCs w:val="28"/>
        </w:rPr>
        <w:t>, не относящимся к муниципальным программам;</w:t>
      </w:r>
    </w:p>
    <w:p w:rsidR="002C04FA" w:rsidRPr="00020602" w:rsidRDefault="002C04FA" w:rsidP="002C04FA">
      <w:pPr>
        <w:shd w:val="clear" w:color="auto" w:fill="FFFFFF"/>
        <w:spacing w:after="0" w:line="315" w:lineRule="atLeast"/>
        <w:ind w:firstLine="709"/>
        <w:jc w:val="both"/>
        <w:textAlignment w:val="baseline"/>
        <w:rPr>
          <w:rFonts w:ascii="Times New Roman" w:hAnsi="Times New Roman" w:cs="Times New Roman"/>
          <w:sz w:val="28"/>
          <w:szCs w:val="28"/>
        </w:rPr>
      </w:pPr>
      <w:r w:rsidRPr="00020602">
        <w:rPr>
          <w:rFonts w:ascii="Times New Roman" w:hAnsi="Times New Roman" w:cs="Times New Roman"/>
          <w:sz w:val="28"/>
          <w:szCs w:val="28"/>
        </w:rPr>
        <w:t>проведение оценки объема каждого налогового расхода;</w:t>
      </w:r>
    </w:p>
    <w:p w:rsidR="002C04FA" w:rsidRPr="00020602" w:rsidRDefault="002C04FA" w:rsidP="002C04FA">
      <w:pPr>
        <w:shd w:val="clear" w:color="auto" w:fill="FFFFFF"/>
        <w:spacing w:after="0" w:line="315" w:lineRule="atLeast"/>
        <w:ind w:firstLine="709"/>
        <w:jc w:val="both"/>
        <w:textAlignment w:val="baseline"/>
        <w:rPr>
          <w:rFonts w:ascii="Times New Roman" w:hAnsi="Times New Roman" w:cs="Times New Roman"/>
          <w:sz w:val="28"/>
          <w:szCs w:val="28"/>
        </w:rPr>
      </w:pPr>
      <w:r w:rsidRPr="00020602">
        <w:rPr>
          <w:rFonts w:ascii="Times New Roman" w:hAnsi="Times New Roman" w:cs="Times New Roman"/>
          <w:sz w:val="28"/>
          <w:szCs w:val="28"/>
        </w:rPr>
        <w:t>проведение оценки эффективности каждого налогового расхода, включая оценку целесообразности и результативности;</w:t>
      </w:r>
    </w:p>
    <w:p w:rsidR="002C04FA" w:rsidRPr="00020602" w:rsidRDefault="002C04FA" w:rsidP="002C04FA">
      <w:pPr>
        <w:shd w:val="clear" w:color="auto" w:fill="FFFFFF"/>
        <w:spacing w:after="0" w:line="315" w:lineRule="atLeast"/>
        <w:ind w:firstLine="709"/>
        <w:jc w:val="both"/>
        <w:textAlignment w:val="baseline"/>
        <w:rPr>
          <w:rFonts w:ascii="Times New Roman" w:hAnsi="Times New Roman" w:cs="Times New Roman"/>
          <w:sz w:val="28"/>
          <w:szCs w:val="28"/>
        </w:rPr>
      </w:pPr>
      <w:r w:rsidRPr="00020602">
        <w:rPr>
          <w:rFonts w:ascii="Times New Roman" w:hAnsi="Times New Roman" w:cs="Times New Roman"/>
          <w:sz w:val="28"/>
          <w:szCs w:val="28"/>
        </w:rPr>
        <w:t>формирование общего вывода об эффективности налоговых расходов и обоснованности применения льгот, обуславливающих данные налоговые расходы, а также рекомендаций о необходимости сохранения (уточнения, отмены) предоставленных плательщикам льгот.</w:t>
      </w:r>
    </w:p>
    <w:p w:rsidR="002C04FA" w:rsidRPr="00020602" w:rsidRDefault="002C04FA" w:rsidP="002C04FA">
      <w:pPr>
        <w:shd w:val="clear" w:color="auto" w:fill="FFFFFF"/>
        <w:spacing w:after="0" w:line="315" w:lineRule="atLeast"/>
        <w:ind w:firstLine="709"/>
        <w:jc w:val="both"/>
        <w:textAlignment w:val="baseline"/>
        <w:rPr>
          <w:rFonts w:ascii="Times New Roman" w:hAnsi="Times New Roman" w:cs="Times New Roman"/>
          <w:sz w:val="28"/>
          <w:szCs w:val="28"/>
        </w:rPr>
      </w:pPr>
      <w:r w:rsidRPr="00020602">
        <w:rPr>
          <w:rFonts w:ascii="Times New Roman" w:hAnsi="Times New Roman" w:cs="Times New Roman"/>
          <w:sz w:val="28"/>
          <w:szCs w:val="28"/>
        </w:rPr>
        <w:lastRenderedPageBreak/>
        <w:t>Куратор налогового расхода самостоятельно определяет целевую категорию соответствующего налогового расхода исходя из характера цели налогового расхода, а также категории плательщиков, воспользовавшихся налоговой льготой.</w:t>
      </w:r>
    </w:p>
    <w:p w:rsidR="002C04FA" w:rsidRPr="00020602" w:rsidRDefault="002C04FA" w:rsidP="002C04FA">
      <w:pPr>
        <w:shd w:val="clear" w:color="auto" w:fill="FFFFFF"/>
        <w:spacing w:after="0" w:line="315" w:lineRule="atLeast"/>
        <w:ind w:firstLine="709"/>
        <w:jc w:val="both"/>
        <w:textAlignment w:val="baseline"/>
        <w:rPr>
          <w:rFonts w:ascii="Times New Roman" w:hAnsi="Times New Roman" w:cs="Times New Roman"/>
          <w:sz w:val="28"/>
          <w:szCs w:val="28"/>
        </w:rPr>
      </w:pPr>
      <w:r w:rsidRPr="00020602">
        <w:rPr>
          <w:rFonts w:ascii="Times New Roman" w:hAnsi="Times New Roman" w:cs="Times New Roman"/>
          <w:sz w:val="28"/>
          <w:szCs w:val="28"/>
        </w:rPr>
        <w:t xml:space="preserve">Общими требованиями, утвержденными постановлением Правительства Российской Федерации от 22.06.2019 </w:t>
      </w:r>
      <w:r w:rsidR="00685A3D">
        <w:rPr>
          <w:rFonts w:ascii="Times New Roman" w:hAnsi="Times New Roman" w:cs="Times New Roman"/>
          <w:sz w:val="28"/>
          <w:szCs w:val="28"/>
        </w:rPr>
        <w:t>№</w:t>
      </w:r>
      <w:r w:rsidRPr="00020602">
        <w:rPr>
          <w:rFonts w:ascii="Times New Roman" w:hAnsi="Times New Roman" w:cs="Times New Roman"/>
          <w:sz w:val="28"/>
          <w:szCs w:val="28"/>
        </w:rPr>
        <w:t xml:space="preserve"> 796 "Об общих требованиях к оценке налоговых расходов субъектов Российской Федерации и муниципальных образований" предусмотрены три целевые категории налоговых расходов:</w:t>
      </w:r>
    </w:p>
    <w:p w:rsidR="002C04FA" w:rsidRPr="00020602" w:rsidRDefault="002C04FA" w:rsidP="002C04FA">
      <w:pPr>
        <w:shd w:val="clear" w:color="auto" w:fill="FFFFFF"/>
        <w:spacing w:after="0" w:line="315" w:lineRule="atLeast"/>
        <w:ind w:firstLine="709"/>
        <w:jc w:val="both"/>
        <w:textAlignment w:val="baseline"/>
        <w:rPr>
          <w:rFonts w:ascii="Times New Roman" w:hAnsi="Times New Roman" w:cs="Times New Roman"/>
          <w:sz w:val="28"/>
          <w:szCs w:val="28"/>
        </w:rPr>
      </w:pPr>
      <w:r w:rsidRPr="00020602">
        <w:rPr>
          <w:rFonts w:ascii="Times New Roman" w:hAnsi="Times New Roman" w:cs="Times New Roman"/>
          <w:sz w:val="28"/>
          <w:szCs w:val="28"/>
        </w:rPr>
        <w:t>1) социальные налоговые расходы - целевая категория налоговых расходов муниципального образования, обусловленных необходимостью обеспечения социальной защиты (поддержки) населения.</w:t>
      </w:r>
    </w:p>
    <w:p w:rsidR="002C04FA" w:rsidRPr="00020602" w:rsidRDefault="002C04FA" w:rsidP="002C04FA">
      <w:pPr>
        <w:shd w:val="clear" w:color="auto" w:fill="FFFFFF"/>
        <w:spacing w:after="0" w:line="315" w:lineRule="atLeast"/>
        <w:ind w:firstLine="709"/>
        <w:jc w:val="both"/>
        <w:textAlignment w:val="baseline"/>
        <w:rPr>
          <w:rFonts w:ascii="Times New Roman" w:hAnsi="Times New Roman" w:cs="Times New Roman"/>
          <w:sz w:val="28"/>
          <w:szCs w:val="28"/>
        </w:rPr>
      </w:pPr>
      <w:r w:rsidRPr="00020602">
        <w:rPr>
          <w:rFonts w:ascii="Times New Roman" w:hAnsi="Times New Roman" w:cs="Times New Roman"/>
          <w:sz w:val="28"/>
          <w:szCs w:val="28"/>
        </w:rPr>
        <w:t>В эту категорию могут относиться только те налоговые расходы, которые напрямую способствуют снижению налоговой нагрузки населения, или направлены на создание благоприятных условий для оказания услуг в социальной сфере, повышения их качества и доступности.</w:t>
      </w:r>
    </w:p>
    <w:p w:rsidR="002C04FA" w:rsidRPr="00020602" w:rsidRDefault="002C04FA" w:rsidP="002C04FA">
      <w:pPr>
        <w:shd w:val="clear" w:color="auto" w:fill="FFFFFF"/>
        <w:spacing w:after="0" w:line="315" w:lineRule="atLeast"/>
        <w:ind w:firstLine="709"/>
        <w:jc w:val="both"/>
        <w:textAlignment w:val="baseline"/>
        <w:rPr>
          <w:rFonts w:ascii="Times New Roman" w:hAnsi="Times New Roman" w:cs="Times New Roman"/>
          <w:sz w:val="28"/>
          <w:szCs w:val="28"/>
        </w:rPr>
      </w:pPr>
      <w:r w:rsidRPr="00020602">
        <w:rPr>
          <w:rFonts w:ascii="Times New Roman" w:hAnsi="Times New Roman" w:cs="Times New Roman"/>
          <w:sz w:val="28"/>
          <w:szCs w:val="28"/>
        </w:rPr>
        <w:t>2) стимулирующие налоговые расходы - целевая категория налоговых расходов муниципального образования, предполагающих стимулирование экономической активности субъектов предпринимательской деятельности и последующее увеличение доходов местного бюджета.</w:t>
      </w:r>
    </w:p>
    <w:p w:rsidR="002C04FA" w:rsidRPr="00020602" w:rsidRDefault="002C04FA" w:rsidP="002C04FA">
      <w:pPr>
        <w:shd w:val="clear" w:color="auto" w:fill="FFFFFF"/>
        <w:spacing w:after="0" w:line="315" w:lineRule="atLeast"/>
        <w:ind w:firstLine="709"/>
        <w:jc w:val="both"/>
        <w:textAlignment w:val="baseline"/>
        <w:rPr>
          <w:rFonts w:ascii="Times New Roman" w:hAnsi="Times New Roman" w:cs="Times New Roman"/>
          <w:sz w:val="28"/>
          <w:szCs w:val="28"/>
        </w:rPr>
      </w:pPr>
      <w:r w:rsidRPr="00020602">
        <w:rPr>
          <w:rFonts w:ascii="Times New Roman" w:hAnsi="Times New Roman" w:cs="Times New Roman"/>
          <w:sz w:val="28"/>
          <w:szCs w:val="28"/>
        </w:rPr>
        <w:t>3) технические налоговые расходы - целевая категория налоговых расходов муниципального образования, предполагающих уменьшение расходов плательщиков, воспользовавшихся льготами, финансовое обеспечение которых осуществляется в полном объеме или частично за счет местного бюджета.</w:t>
      </w:r>
    </w:p>
    <w:p w:rsidR="002C04FA" w:rsidRPr="00020602" w:rsidRDefault="002C04FA" w:rsidP="002C04FA">
      <w:pPr>
        <w:shd w:val="clear" w:color="auto" w:fill="FFFFFF"/>
        <w:spacing w:after="0" w:line="315" w:lineRule="atLeast"/>
        <w:ind w:firstLine="709"/>
        <w:jc w:val="both"/>
        <w:textAlignment w:val="baseline"/>
        <w:rPr>
          <w:rFonts w:ascii="Times New Roman" w:hAnsi="Times New Roman" w:cs="Times New Roman"/>
          <w:sz w:val="28"/>
          <w:szCs w:val="28"/>
        </w:rPr>
      </w:pPr>
      <w:r w:rsidRPr="00020602">
        <w:rPr>
          <w:rFonts w:ascii="Times New Roman" w:hAnsi="Times New Roman" w:cs="Times New Roman"/>
          <w:sz w:val="28"/>
          <w:szCs w:val="28"/>
        </w:rPr>
        <w:t>2. Оценка эффективности налоговых расходов включает:</w:t>
      </w:r>
    </w:p>
    <w:p w:rsidR="002C04FA" w:rsidRPr="00020602" w:rsidRDefault="002C04FA" w:rsidP="002C04FA">
      <w:pPr>
        <w:shd w:val="clear" w:color="auto" w:fill="FFFFFF"/>
        <w:spacing w:after="0" w:line="315" w:lineRule="atLeast"/>
        <w:ind w:firstLine="709"/>
        <w:jc w:val="both"/>
        <w:textAlignment w:val="baseline"/>
        <w:rPr>
          <w:rFonts w:ascii="Times New Roman" w:hAnsi="Times New Roman" w:cs="Times New Roman"/>
          <w:sz w:val="28"/>
          <w:szCs w:val="28"/>
        </w:rPr>
      </w:pPr>
      <w:r w:rsidRPr="00020602">
        <w:rPr>
          <w:rFonts w:ascii="Times New Roman" w:hAnsi="Times New Roman" w:cs="Times New Roman"/>
          <w:sz w:val="28"/>
          <w:szCs w:val="28"/>
        </w:rPr>
        <w:t>оценку целесообразности налоговых расходов;</w:t>
      </w:r>
    </w:p>
    <w:p w:rsidR="002C04FA" w:rsidRPr="00020602" w:rsidRDefault="002C04FA" w:rsidP="002C04FA">
      <w:pPr>
        <w:shd w:val="clear" w:color="auto" w:fill="FFFFFF"/>
        <w:spacing w:after="0" w:line="315" w:lineRule="atLeast"/>
        <w:ind w:firstLine="709"/>
        <w:jc w:val="both"/>
        <w:textAlignment w:val="baseline"/>
        <w:rPr>
          <w:rFonts w:ascii="Times New Roman" w:hAnsi="Times New Roman" w:cs="Times New Roman"/>
          <w:sz w:val="28"/>
          <w:szCs w:val="28"/>
        </w:rPr>
      </w:pPr>
      <w:r w:rsidRPr="00020602">
        <w:rPr>
          <w:rFonts w:ascii="Times New Roman" w:hAnsi="Times New Roman" w:cs="Times New Roman"/>
          <w:sz w:val="28"/>
          <w:szCs w:val="28"/>
        </w:rPr>
        <w:t>оценку результативности налоговых расходов.</w:t>
      </w:r>
    </w:p>
    <w:p w:rsidR="002C04FA" w:rsidRPr="00020602" w:rsidRDefault="002C04FA" w:rsidP="002C04FA">
      <w:pPr>
        <w:shd w:val="clear" w:color="auto" w:fill="FFFFFF"/>
        <w:spacing w:after="0" w:line="315" w:lineRule="atLeast"/>
        <w:ind w:firstLine="709"/>
        <w:jc w:val="both"/>
        <w:textAlignment w:val="baseline"/>
        <w:rPr>
          <w:rFonts w:ascii="Times New Roman" w:hAnsi="Times New Roman" w:cs="Times New Roman"/>
          <w:sz w:val="28"/>
          <w:szCs w:val="28"/>
        </w:rPr>
      </w:pPr>
      <w:r w:rsidRPr="00020602">
        <w:rPr>
          <w:rFonts w:ascii="Times New Roman" w:hAnsi="Times New Roman" w:cs="Times New Roman"/>
          <w:sz w:val="28"/>
          <w:szCs w:val="28"/>
        </w:rPr>
        <w:t>2.1. Критериями целесообразности налоговых расходов являются:</w:t>
      </w:r>
    </w:p>
    <w:p w:rsidR="002C04FA" w:rsidRPr="00020602" w:rsidRDefault="002C04FA" w:rsidP="002C04FA">
      <w:pPr>
        <w:shd w:val="clear" w:color="auto" w:fill="FFFFFF"/>
        <w:spacing w:after="0" w:line="315" w:lineRule="atLeast"/>
        <w:ind w:firstLine="709"/>
        <w:jc w:val="both"/>
        <w:textAlignment w:val="baseline"/>
        <w:rPr>
          <w:rFonts w:ascii="Times New Roman" w:hAnsi="Times New Roman" w:cs="Times New Roman"/>
          <w:sz w:val="28"/>
          <w:szCs w:val="28"/>
        </w:rPr>
      </w:pPr>
      <w:r w:rsidRPr="00020602">
        <w:rPr>
          <w:rFonts w:ascii="Times New Roman" w:hAnsi="Times New Roman" w:cs="Times New Roman"/>
          <w:sz w:val="28"/>
          <w:szCs w:val="28"/>
        </w:rPr>
        <w:t xml:space="preserve">а) соответствие налоговых расходов целям муниципальных программ и (или) целям социально-экономической политики </w:t>
      </w:r>
      <w:r w:rsidR="00685A3D">
        <w:rPr>
          <w:rFonts w:ascii="Times New Roman" w:hAnsi="Times New Roman" w:cs="Times New Roman"/>
          <w:sz w:val="28"/>
          <w:szCs w:val="28"/>
        </w:rPr>
        <w:t>Красносельского городского поселения Гулькевичского района</w:t>
      </w:r>
      <w:r w:rsidRPr="00020602">
        <w:rPr>
          <w:rFonts w:ascii="Times New Roman" w:hAnsi="Times New Roman" w:cs="Times New Roman"/>
          <w:sz w:val="28"/>
          <w:szCs w:val="28"/>
        </w:rPr>
        <w:t>, не относящимися к муниципальным программам;</w:t>
      </w:r>
    </w:p>
    <w:p w:rsidR="002C04FA" w:rsidRPr="00020602" w:rsidRDefault="002C04FA" w:rsidP="002C04FA">
      <w:pPr>
        <w:shd w:val="clear" w:color="auto" w:fill="FFFFFF"/>
        <w:spacing w:after="0" w:line="315" w:lineRule="atLeast"/>
        <w:ind w:firstLine="709"/>
        <w:jc w:val="both"/>
        <w:textAlignment w:val="baseline"/>
        <w:rPr>
          <w:rFonts w:ascii="Times New Roman" w:hAnsi="Times New Roman" w:cs="Times New Roman"/>
          <w:sz w:val="28"/>
          <w:szCs w:val="28"/>
        </w:rPr>
      </w:pPr>
      <w:r w:rsidRPr="00020602">
        <w:rPr>
          <w:rFonts w:ascii="Times New Roman" w:hAnsi="Times New Roman" w:cs="Times New Roman"/>
          <w:sz w:val="28"/>
          <w:szCs w:val="28"/>
        </w:rPr>
        <w:t>б) востребованность плательщиками налогов предоставленных льгот, которая характеризуется соотношением плательщиков налогов, воспользовавшихся правом на льготы, и общей численностью плательщиков, за 5-летний период.</w:t>
      </w:r>
    </w:p>
    <w:p w:rsidR="002C04FA" w:rsidRPr="00020602" w:rsidRDefault="002C04FA" w:rsidP="002C04FA">
      <w:pPr>
        <w:shd w:val="clear" w:color="auto" w:fill="FFFFFF"/>
        <w:spacing w:after="0" w:line="315" w:lineRule="atLeast"/>
        <w:ind w:firstLine="709"/>
        <w:jc w:val="both"/>
        <w:textAlignment w:val="baseline"/>
        <w:rPr>
          <w:rFonts w:ascii="Times New Roman" w:hAnsi="Times New Roman" w:cs="Times New Roman"/>
          <w:sz w:val="28"/>
          <w:szCs w:val="28"/>
        </w:rPr>
      </w:pPr>
      <w:r w:rsidRPr="00020602">
        <w:rPr>
          <w:rFonts w:ascii="Times New Roman" w:hAnsi="Times New Roman" w:cs="Times New Roman"/>
          <w:sz w:val="28"/>
          <w:szCs w:val="28"/>
        </w:rPr>
        <w:t xml:space="preserve">Налоговый расход </w:t>
      </w:r>
      <w:r w:rsidR="00685A3D">
        <w:rPr>
          <w:rFonts w:ascii="Times New Roman" w:hAnsi="Times New Roman" w:cs="Times New Roman"/>
          <w:sz w:val="28"/>
          <w:szCs w:val="28"/>
        </w:rPr>
        <w:t>Красносельского городского поселения Гулькевичского района</w:t>
      </w:r>
      <w:r w:rsidRPr="00020602">
        <w:rPr>
          <w:rFonts w:ascii="Times New Roman" w:hAnsi="Times New Roman" w:cs="Times New Roman"/>
          <w:sz w:val="28"/>
          <w:szCs w:val="28"/>
        </w:rPr>
        <w:t xml:space="preserve"> должен соответствовать минимум одной цели муниципальной программы, структурного элемента муниципальной программы и (или) цели социально-экономической политики </w:t>
      </w:r>
      <w:r w:rsidR="00685A3D" w:rsidRPr="00685A3D">
        <w:rPr>
          <w:rFonts w:ascii="Times New Roman" w:hAnsi="Times New Roman" w:cs="Times New Roman"/>
          <w:sz w:val="28"/>
          <w:szCs w:val="28"/>
        </w:rPr>
        <w:t>Красносельского городского поселения Гулькевичского района</w:t>
      </w:r>
      <w:r w:rsidRPr="00020602">
        <w:rPr>
          <w:rFonts w:ascii="Times New Roman" w:hAnsi="Times New Roman" w:cs="Times New Roman"/>
          <w:sz w:val="28"/>
          <w:szCs w:val="28"/>
        </w:rPr>
        <w:t>, не относящейся к муниципальным программам.</w:t>
      </w:r>
    </w:p>
    <w:p w:rsidR="002C04FA" w:rsidRPr="00020602" w:rsidRDefault="002C04FA" w:rsidP="002C04FA">
      <w:pPr>
        <w:shd w:val="clear" w:color="auto" w:fill="FFFFFF"/>
        <w:spacing w:after="0" w:line="315" w:lineRule="atLeast"/>
        <w:ind w:firstLine="709"/>
        <w:jc w:val="both"/>
        <w:textAlignment w:val="baseline"/>
        <w:rPr>
          <w:rFonts w:ascii="Times New Roman" w:hAnsi="Times New Roman" w:cs="Times New Roman"/>
          <w:sz w:val="28"/>
          <w:szCs w:val="28"/>
        </w:rPr>
      </w:pPr>
      <w:r w:rsidRPr="00020602">
        <w:rPr>
          <w:rFonts w:ascii="Times New Roman" w:hAnsi="Times New Roman" w:cs="Times New Roman"/>
          <w:sz w:val="28"/>
          <w:szCs w:val="28"/>
        </w:rPr>
        <w:t>Один налоговый расход может соответствовать нескольким целям муниципальных программ, структурных элементов и (или) целям социально-</w:t>
      </w:r>
      <w:r w:rsidRPr="00020602">
        <w:rPr>
          <w:rFonts w:ascii="Times New Roman" w:hAnsi="Times New Roman" w:cs="Times New Roman"/>
          <w:sz w:val="28"/>
          <w:szCs w:val="28"/>
        </w:rPr>
        <w:lastRenderedPageBreak/>
        <w:t xml:space="preserve">экономической политики </w:t>
      </w:r>
      <w:r w:rsidR="00685A3D" w:rsidRPr="00685A3D">
        <w:rPr>
          <w:rFonts w:ascii="Times New Roman" w:hAnsi="Times New Roman" w:cs="Times New Roman"/>
          <w:sz w:val="28"/>
          <w:szCs w:val="28"/>
        </w:rPr>
        <w:t>Красносельского городского поселения Гулькевичского района</w:t>
      </w:r>
      <w:r w:rsidRPr="00020602">
        <w:rPr>
          <w:rFonts w:ascii="Times New Roman" w:hAnsi="Times New Roman" w:cs="Times New Roman"/>
          <w:sz w:val="28"/>
          <w:szCs w:val="28"/>
        </w:rPr>
        <w:t xml:space="preserve">, не относящимся к муниципальным программам (такие цели могут носить разнородный характер). В этом случае при проведении оценки целесообразности налоговых расходов </w:t>
      </w:r>
      <w:r w:rsidR="00C32ACB" w:rsidRPr="00C32ACB">
        <w:rPr>
          <w:rFonts w:ascii="Times New Roman" w:hAnsi="Times New Roman" w:cs="Times New Roman"/>
          <w:sz w:val="28"/>
          <w:szCs w:val="28"/>
        </w:rPr>
        <w:t>Красносельского городского поселения Гулькевичского района</w:t>
      </w:r>
      <w:r w:rsidRPr="00020602">
        <w:rPr>
          <w:rFonts w:ascii="Times New Roman" w:hAnsi="Times New Roman" w:cs="Times New Roman"/>
          <w:sz w:val="28"/>
          <w:szCs w:val="28"/>
        </w:rPr>
        <w:t xml:space="preserve"> следует определить одну цель, которая в большей степени отражает цель предоставления налоговой льготы.</w:t>
      </w:r>
    </w:p>
    <w:p w:rsidR="002C04FA" w:rsidRPr="00020602" w:rsidRDefault="002C04FA" w:rsidP="002C04FA">
      <w:pPr>
        <w:shd w:val="clear" w:color="auto" w:fill="FFFFFF"/>
        <w:spacing w:after="0" w:line="315" w:lineRule="atLeast"/>
        <w:ind w:firstLine="709"/>
        <w:jc w:val="both"/>
        <w:textAlignment w:val="baseline"/>
        <w:rPr>
          <w:rFonts w:ascii="Times New Roman" w:hAnsi="Times New Roman" w:cs="Times New Roman"/>
          <w:sz w:val="28"/>
          <w:szCs w:val="28"/>
        </w:rPr>
      </w:pPr>
      <w:r w:rsidRPr="00020602">
        <w:rPr>
          <w:rFonts w:ascii="Times New Roman" w:hAnsi="Times New Roman" w:cs="Times New Roman"/>
          <w:sz w:val="28"/>
          <w:szCs w:val="28"/>
        </w:rPr>
        <w:t xml:space="preserve">При проведении оценки соответствия налоговых расходов целям муниципальных программ и (или) иных документов, содержащих цели социально-экономической политики </w:t>
      </w:r>
      <w:r w:rsidR="00C32ACB" w:rsidRPr="00C32ACB">
        <w:rPr>
          <w:rFonts w:ascii="Times New Roman" w:hAnsi="Times New Roman" w:cs="Times New Roman"/>
          <w:sz w:val="28"/>
          <w:szCs w:val="28"/>
        </w:rPr>
        <w:t>Красносельского городского поселения Гулькевичского района</w:t>
      </w:r>
      <w:r w:rsidRPr="00020602">
        <w:rPr>
          <w:rFonts w:ascii="Times New Roman" w:hAnsi="Times New Roman" w:cs="Times New Roman"/>
          <w:sz w:val="28"/>
          <w:szCs w:val="28"/>
        </w:rPr>
        <w:t>, необходимо учитывать, что проведение оценки обязательно даже в случае отсутствия в таких документах сведений о налоговых льготах, обуславливающих налоговые расходы.</w:t>
      </w:r>
    </w:p>
    <w:p w:rsidR="002C04FA" w:rsidRPr="00020602" w:rsidRDefault="002C04FA" w:rsidP="002C04FA">
      <w:pPr>
        <w:shd w:val="clear" w:color="auto" w:fill="FFFFFF"/>
        <w:spacing w:after="0" w:line="315" w:lineRule="atLeast"/>
        <w:ind w:firstLine="709"/>
        <w:jc w:val="both"/>
        <w:textAlignment w:val="baseline"/>
        <w:rPr>
          <w:rFonts w:ascii="Times New Roman" w:hAnsi="Times New Roman" w:cs="Times New Roman"/>
          <w:sz w:val="28"/>
          <w:szCs w:val="28"/>
        </w:rPr>
      </w:pPr>
      <w:r w:rsidRPr="00020602">
        <w:rPr>
          <w:rFonts w:ascii="Times New Roman" w:hAnsi="Times New Roman" w:cs="Times New Roman"/>
          <w:sz w:val="28"/>
          <w:szCs w:val="28"/>
        </w:rPr>
        <w:t>Востребованность плательщиками предоставленных налоговых льгот характеризуется соотношением численности плательщиков, воспользовавшихся правом на льготы, и общей численности плательщиков, за 5-летний период.</w:t>
      </w:r>
    </w:p>
    <w:p w:rsidR="002C04FA" w:rsidRPr="00020602" w:rsidRDefault="002C04FA" w:rsidP="002C04FA">
      <w:pPr>
        <w:shd w:val="clear" w:color="auto" w:fill="FFFFFF"/>
        <w:spacing w:after="0" w:line="315" w:lineRule="atLeast"/>
        <w:ind w:firstLine="709"/>
        <w:jc w:val="both"/>
        <w:textAlignment w:val="baseline"/>
        <w:rPr>
          <w:rFonts w:ascii="Times New Roman" w:hAnsi="Times New Roman" w:cs="Times New Roman"/>
          <w:sz w:val="28"/>
          <w:szCs w:val="28"/>
        </w:rPr>
      </w:pPr>
      <w:r w:rsidRPr="00020602">
        <w:rPr>
          <w:rFonts w:ascii="Times New Roman" w:hAnsi="Times New Roman" w:cs="Times New Roman"/>
          <w:sz w:val="28"/>
          <w:szCs w:val="28"/>
        </w:rPr>
        <w:t>Общее количество плательщиков определяется в соответствии с ежегодной налоговой отчетностью.</w:t>
      </w:r>
    </w:p>
    <w:p w:rsidR="002C04FA" w:rsidRPr="00020602" w:rsidRDefault="002C04FA" w:rsidP="002C04FA">
      <w:pPr>
        <w:shd w:val="clear" w:color="auto" w:fill="FFFFFF"/>
        <w:spacing w:after="0" w:line="315" w:lineRule="atLeast"/>
        <w:ind w:firstLine="709"/>
        <w:jc w:val="both"/>
        <w:textAlignment w:val="baseline"/>
        <w:rPr>
          <w:rFonts w:ascii="Times New Roman" w:hAnsi="Times New Roman" w:cs="Times New Roman"/>
          <w:sz w:val="28"/>
          <w:szCs w:val="28"/>
        </w:rPr>
      </w:pPr>
      <w:r w:rsidRPr="00020602">
        <w:rPr>
          <w:rFonts w:ascii="Times New Roman" w:hAnsi="Times New Roman" w:cs="Times New Roman"/>
          <w:sz w:val="28"/>
          <w:szCs w:val="28"/>
        </w:rPr>
        <w:t>В случае, если налоговая льгота действует менее 5 лет, то оценка ее востребованности проводится за фактический и прогнозный периоды действия льготы, сумма которых составляет 5 лет.</w:t>
      </w:r>
    </w:p>
    <w:p w:rsidR="00C47F9C" w:rsidRPr="00020602" w:rsidRDefault="002C04FA" w:rsidP="002C04FA">
      <w:pPr>
        <w:shd w:val="clear" w:color="auto" w:fill="FFFFFF"/>
        <w:spacing w:after="0" w:line="315" w:lineRule="atLeast"/>
        <w:ind w:firstLine="709"/>
        <w:jc w:val="both"/>
        <w:textAlignment w:val="baseline"/>
        <w:rPr>
          <w:rFonts w:ascii="Times New Roman" w:hAnsi="Times New Roman" w:cs="Times New Roman"/>
          <w:sz w:val="28"/>
          <w:szCs w:val="28"/>
        </w:rPr>
      </w:pPr>
      <w:r w:rsidRPr="00020602">
        <w:rPr>
          <w:rFonts w:ascii="Times New Roman" w:hAnsi="Times New Roman" w:cs="Times New Roman"/>
          <w:sz w:val="28"/>
          <w:szCs w:val="28"/>
        </w:rPr>
        <w:t>Оценка целесообразности налоговых расходов характеризуется показателями, подтверждающими создание благоприятных условий развития социальной инфраструктуры и бизнеса, повышение социальной защищенности населения.</w:t>
      </w:r>
    </w:p>
    <w:p w:rsidR="002C04FA" w:rsidRPr="00020602" w:rsidRDefault="002C04FA" w:rsidP="002C04FA">
      <w:pPr>
        <w:shd w:val="clear" w:color="auto" w:fill="FFFFFF"/>
        <w:spacing w:after="0" w:line="315" w:lineRule="atLeast"/>
        <w:ind w:firstLine="709"/>
        <w:jc w:val="both"/>
        <w:textAlignment w:val="baseline"/>
        <w:rPr>
          <w:rFonts w:ascii="Times New Roman" w:hAnsi="Times New Roman" w:cs="Times New Roman"/>
          <w:sz w:val="28"/>
          <w:szCs w:val="28"/>
        </w:rPr>
      </w:pPr>
      <w:r w:rsidRPr="00020602">
        <w:rPr>
          <w:rFonts w:ascii="Times New Roman" w:hAnsi="Times New Roman" w:cs="Times New Roman"/>
          <w:sz w:val="28"/>
          <w:szCs w:val="28"/>
        </w:rPr>
        <w:t xml:space="preserve">Налоговые льготы социально незащищенным категориям граждан признаются социально эффективными в случае, если сумма предоставляемых налоговых льгот составляет не более </w:t>
      </w:r>
      <w:r w:rsidRPr="00C32ACB">
        <w:rPr>
          <w:rFonts w:ascii="Times New Roman" w:hAnsi="Times New Roman" w:cs="Times New Roman"/>
          <w:sz w:val="28"/>
          <w:szCs w:val="28"/>
        </w:rPr>
        <w:t>10 процентов</w:t>
      </w:r>
      <w:r w:rsidRPr="00020602">
        <w:rPr>
          <w:rFonts w:ascii="Times New Roman" w:hAnsi="Times New Roman" w:cs="Times New Roman"/>
          <w:sz w:val="28"/>
          <w:szCs w:val="28"/>
        </w:rPr>
        <w:t xml:space="preserve"> суммы начислений по соответствующему налогу.</w:t>
      </w:r>
    </w:p>
    <w:p w:rsidR="002C04FA" w:rsidRPr="00020602" w:rsidRDefault="002C04FA" w:rsidP="002C04FA">
      <w:pPr>
        <w:shd w:val="clear" w:color="auto" w:fill="FFFFFF"/>
        <w:spacing w:after="0" w:line="315" w:lineRule="atLeast"/>
        <w:ind w:firstLine="709"/>
        <w:jc w:val="both"/>
        <w:textAlignment w:val="baseline"/>
        <w:rPr>
          <w:rFonts w:ascii="Times New Roman" w:hAnsi="Times New Roman" w:cs="Times New Roman"/>
          <w:sz w:val="28"/>
          <w:szCs w:val="28"/>
        </w:rPr>
      </w:pPr>
      <w:r w:rsidRPr="00020602">
        <w:rPr>
          <w:rFonts w:ascii="Times New Roman" w:hAnsi="Times New Roman" w:cs="Times New Roman"/>
          <w:sz w:val="28"/>
          <w:szCs w:val="28"/>
        </w:rPr>
        <w:t xml:space="preserve">При необходимости </w:t>
      </w:r>
      <w:r w:rsidR="00C32ACB">
        <w:rPr>
          <w:rFonts w:ascii="Times New Roman" w:hAnsi="Times New Roman" w:cs="Times New Roman"/>
          <w:sz w:val="28"/>
          <w:szCs w:val="28"/>
        </w:rPr>
        <w:t>администрацией</w:t>
      </w:r>
      <w:r w:rsidR="00C47F9C" w:rsidRPr="00020602">
        <w:rPr>
          <w:rFonts w:ascii="Times New Roman" w:hAnsi="Times New Roman" w:cs="Times New Roman"/>
          <w:sz w:val="28"/>
          <w:szCs w:val="28"/>
        </w:rPr>
        <w:t xml:space="preserve"> поселения</w:t>
      </w:r>
      <w:r w:rsidRPr="00020602">
        <w:rPr>
          <w:rFonts w:ascii="Times New Roman" w:hAnsi="Times New Roman" w:cs="Times New Roman"/>
          <w:sz w:val="28"/>
          <w:szCs w:val="28"/>
        </w:rPr>
        <w:t xml:space="preserve"> могут быть установлены иные критерии целесообразности предоставления льгот для плательщиков.</w:t>
      </w:r>
    </w:p>
    <w:p w:rsidR="002C04FA" w:rsidRPr="00020602" w:rsidRDefault="002C04FA" w:rsidP="002C04FA">
      <w:pPr>
        <w:shd w:val="clear" w:color="auto" w:fill="FFFFFF"/>
        <w:spacing w:after="0" w:line="315" w:lineRule="atLeast"/>
        <w:ind w:firstLine="709"/>
        <w:jc w:val="both"/>
        <w:textAlignment w:val="baseline"/>
        <w:rPr>
          <w:rFonts w:ascii="Times New Roman" w:hAnsi="Times New Roman" w:cs="Times New Roman"/>
          <w:sz w:val="28"/>
          <w:szCs w:val="28"/>
        </w:rPr>
      </w:pPr>
      <w:r w:rsidRPr="00020602">
        <w:rPr>
          <w:rFonts w:ascii="Times New Roman" w:hAnsi="Times New Roman" w:cs="Times New Roman"/>
          <w:sz w:val="28"/>
          <w:szCs w:val="28"/>
        </w:rPr>
        <w:t>В случае несоответст</w:t>
      </w:r>
      <w:r w:rsidR="00C47F9C" w:rsidRPr="00020602">
        <w:rPr>
          <w:rFonts w:ascii="Times New Roman" w:hAnsi="Times New Roman" w:cs="Times New Roman"/>
          <w:sz w:val="28"/>
          <w:szCs w:val="28"/>
        </w:rPr>
        <w:t xml:space="preserve">вия налоговых расходов </w:t>
      </w:r>
      <w:r w:rsidR="00C32ACB" w:rsidRPr="00C32ACB">
        <w:rPr>
          <w:rFonts w:ascii="Times New Roman" w:hAnsi="Times New Roman" w:cs="Times New Roman"/>
          <w:sz w:val="28"/>
          <w:szCs w:val="28"/>
        </w:rPr>
        <w:t xml:space="preserve">Красносельского городского поселения Гулькевичского района </w:t>
      </w:r>
      <w:r w:rsidR="00C47F9C" w:rsidRPr="00020602">
        <w:rPr>
          <w:rFonts w:ascii="Times New Roman" w:hAnsi="Times New Roman" w:cs="Times New Roman"/>
          <w:sz w:val="28"/>
          <w:szCs w:val="28"/>
        </w:rPr>
        <w:t>х</w:t>
      </w:r>
      <w:r w:rsidRPr="00020602">
        <w:rPr>
          <w:rFonts w:ascii="Times New Roman" w:hAnsi="Times New Roman" w:cs="Times New Roman"/>
          <w:sz w:val="28"/>
          <w:szCs w:val="28"/>
        </w:rPr>
        <w:t xml:space="preserve">отя бы одному из критериев целесообразности, </w:t>
      </w:r>
      <w:r w:rsidR="00C47F9C" w:rsidRPr="00020602">
        <w:rPr>
          <w:rFonts w:ascii="Times New Roman" w:hAnsi="Times New Roman" w:cs="Times New Roman"/>
          <w:sz w:val="28"/>
          <w:szCs w:val="28"/>
        </w:rPr>
        <w:t>куратору</w:t>
      </w:r>
      <w:r w:rsidRPr="00020602">
        <w:rPr>
          <w:rFonts w:ascii="Times New Roman" w:hAnsi="Times New Roman" w:cs="Times New Roman"/>
          <w:sz w:val="28"/>
          <w:szCs w:val="28"/>
        </w:rPr>
        <w:t xml:space="preserve"> необходимо подготовить предложения о сохранении (уточнении, отмене) налоговых льгот для плательщиков.</w:t>
      </w:r>
    </w:p>
    <w:p w:rsidR="00C47F9C" w:rsidRPr="00020602" w:rsidRDefault="00C47F9C" w:rsidP="00C47F9C">
      <w:pPr>
        <w:shd w:val="clear" w:color="auto" w:fill="FFFFFF"/>
        <w:spacing w:after="0" w:line="315" w:lineRule="atLeast"/>
        <w:ind w:firstLine="709"/>
        <w:jc w:val="both"/>
        <w:textAlignment w:val="baseline"/>
        <w:rPr>
          <w:rFonts w:ascii="Times New Roman" w:hAnsi="Times New Roman" w:cs="Times New Roman"/>
          <w:sz w:val="28"/>
          <w:szCs w:val="28"/>
        </w:rPr>
      </w:pPr>
      <w:r w:rsidRPr="00020602">
        <w:rPr>
          <w:rFonts w:ascii="Times New Roman" w:hAnsi="Times New Roman" w:cs="Times New Roman"/>
          <w:sz w:val="28"/>
          <w:szCs w:val="28"/>
        </w:rPr>
        <w:t>2.2. Оценка результативности налоговых расходов включает в себя:</w:t>
      </w:r>
    </w:p>
    <w:p w:rsidR="00C47F9C" w:rsidRPr="00020602" w:rsidRDefault="00C47F9C" w:rsidP="00C47F9C">
      <w:pPr>
        <w:shd w:val="clear" w:color="auto" w:fill="FFFFFF"/>
        <w:spacing w:after="0" w:line="315" w:lineRule="atLeast"/>
        <w:ind w:firstLine="709"/>
        <w:jc w:val="both"/>
        <w:textAlignment w:val="baseline"/>
        <w:rPr>
          <w:rFonts w:ascii="Times New Roman" w:hAnsi="Times New Roman" w:cs="Times New Roman"/>
          <w:sz w:val="28"/>
          <w:szCs w:val="28"/>
        </w:rPr>
      </w:pPr>
      <w:r w:rsidRPr="00020602">
        <w:rPr>
          <w:rFonts w:ascii="Times New Roman" w:hAnsi="Times New Roman" w:cs="Times New Roman"/>
          <w:sz w:val="28"/>
          <w:szCs w:val="28"/>
        </w:rPr>
        <w:t>оценку вклада налоговых льгот в достижение показателей результативности налоговых расходов;</w:t>
      </w:r>
    </w:p>
    <w:p w:rsidR="00C47F9C" w:rsidRPr="00020602" w:rsidRDefault="00C47F9C" w:rsidP="00C47F9C">
      <w:pPr>
        <w:shd w:val="clear" w:color="auto" w:fill="FFFFFF"/>
        <w:spacing w:after="0" w:line="315" w:lineRule="atLeast"/>
        <w:ind w:firstLine="709"/>
        <w:jc w:val="both"/>
        <w:textAlignment w:val="baseline"/>
        <w:rPr>
          <w:rFonts w:ascii="Times New Roman" w:hAnsi="Times New Roman" w:cs="Times New Roman"/>
          <w:sz w:val="28"/>
          <w:szCs w:val="28"/>
        </w:rPr>
      </w:pPr>
      <w:r w:rsidRPr="00020602">
        <w:rPr>
          <w:rFonts w:ascii="Times New Roman" w:hAnsi="Times New Roman" w:cs="Times New Roman"/>
          <w:sz w:val="28"/>
          <w:szCs w:val="28"/>
        </w:rPr>
        <w:t>оценку бюджетной эффективности налоговых расходов;</w:t>
      </w:r>
    </w:p>
    <w:p w:rsidR="00C47F9C" w:rsidRPr="00020602" w:rsidRDefault="00C47F9C" w:rsidP="00C47F9C">
      <w:pPr>
        <w:shd w:val="clear" w:color="auto" w:fill="FFFFFF"/>
        <w:spacing w:after="0" w:line="315" w:lineRule="atLeast"/>
        <w:ind w:firstLine="709"/>
        <w:jc w:val="both"/>
        <w:textAlignment w:val="baseline"/>
        <w:rPr>
          <w:rFonts w:ascii="Times New Roman" w:hAnsi="Times New Roman" w:cs="Times New Roman"/>
          <w:sz w:val="28"/>
          <w:szCs w:val="28"/>
        </w:rPr>
      </w:pPr>
      <w:r w:rsidRPr="00020602">
        <w:rPr>
          <w:rFonts w:ascii="Times New Roman" w:hAnsi="Times New Roman" w:cs="Times New Roman"/>
          <w:sz w:val="28"/>
          <w:szCs w:val="28"/>
        </w:rPr>
        <w:t>оценку совокупного бюджетного эффекта (самоокупаемости) стимулирующих налоговых расходов.</w:t>
      </w:r>
    </w:p>
    <w:p w:rsidR="00925D0C" w:rsidRPr="00020602" w:rsidRDefault="00925D0C" w:rsidP="00C47F9C">
      <w:pPr>
        <w:shd w:val="clear" w:color="auto" w:fill="FFFFFF"/>
        <w:spacing w:after="0" w:line="315" w:lineRule="atLeast"/>
        <w:ind w:firstLine="709"/>
        <w:jc w:val="both"/>
        <w:textAlignment w:val="baseline"/>
        <w:rPr>
          <w:rFonts w:ascii="Times New Roman" w:hAnsi="Times New Roman" w:cs="Times New Roman"/>
          <w:sz w:val="28"/>
          <w:szCs w:val="28"/>
        </w:rPr>
      </w:pPr>
      <w:r w:rsidRPr="00020602">
        <w:rPr>
          <w:rFonts w:ascii="Times New Roman" w:hAnsi="Times New Roman" w:cs="Times New Roman"/>
          <w:sz w:val="28"/>
          <w:szCs w:val="28"/>
        </w:rPr>
        <w:t xml:space="preserve">Расчеты показателей эффективности стимулирующих налоговых расходов производятся на основании данных налоговой, статистической, </w:t>
      </w:r>
      <w:r w:rsidRPr="00020602">
        <w:rPr>
          <w:rFonts w:ascii="Times New Roman" w:hAnsi="Times New Roman" w:cs="Times New Roman"/>
          <w:sz w:val="28"/>
          <w:szCs w:val="28"/>
        </w:rPr>
        <w:lastRenderedPageBreak/>
        <w:t>финансовой отчетности, а также иной информации, позволяющей произвести необходимые расчеты.</w:t>
      </w:r>
    </w:p>
    <w:p w:rsidR="00C47F9C" w:rsidRPr="00020602" w:rsidRDefault="00C47F9C" w:rsidP="00C47F9C">
      <w:pPr>
        <w:shd w:val="clear" w:color="auto" w:fill="FFFFFF"/>
        <w:spacing w:after="0" w:line="315" w:lineRule="atLeast"/>
        <w:ind w:firstLine="709"/>
        <w:jc w:val="both"/>
        <w:textAlignment w:val="baseline"/>
        <w:rPr>
          <w:rFonts w:ascii="Times New Roman" w:hAnsi="Times New Roman" w:cs="Times New Roman"/>
          <w:sz w:val="28"/>
          <w:szCs w:val="28"/>
        </w:rPr>
      </w:pPr>
      <w:r w:rsidRPr="00020602">
        <w:rPr>
          <w:rFonts w:ascii="Times New Roman" w:hAnsi="Times New Roman" w:cs="Times New Roman"/>
          <w:sz w:val="28"/>
          <w:szCs w:val="28"/>
        </w:rPr>
        <w:t xml:space="preserve">В качестве критерия результативности налогового расхода </w:t>
      </w:r>
      <w:r w:rsidR="00C32ACB" w:rsidRPr="00C32ACB">
        <w:rPr>
          <w:rFonts w:ascii="Times New Roman" w:hAnsi="Times New Roman" w:cs="Times New Roman"/>
          <w:sz w:val="28"/>
          <w:szCs w:val="28"/>
        </w:rPr>
        <w:t xml:space="preserve">Красносельского городского поселения Гулькевичского района </w:t>
      </w:r>
      <w:r w:rsidRPr="00020602">
        <w:rPr>
          <w:rFonts w:ascii="Times New Roman" w:hAnsi="Times New Roman" w:cs="Times New Roman"/>
          <w:sz w:val="28"/>
          <w:szCs w:val="28"/>
        </w:rPr>
        <w:t xml:space="preserve">определяется как минимум один показатель (индикатор) достижения целей муниципальной программы и (или) целей социально-экономической политики </w:t>
      </w:r>
      <w:r w:rsidR="00C32ACB" w:rsidRPr="00C32ACB">
        <w:rPr>
          <w:rFonts w:ascii="Times New Roman" w:hAnsi="Times New Roman" w:cs="Times New Roman"/>
          <w:sz w:val="28"/>
          <w:szCs w:val="28"/>
        </w:rPr>
        <w:t>Красносельского городского поселения Гулькевичского района</w:t>
      </w:r>
      <w:r w:rsidRPr="00020602">
        <w:rPr>
          <w:rFonts w:ascii="Times New Roman" w:hAnsi="Times New Roman" w:cs="Times New Roman"/>
          <w:sz w:val="28"/>
          <w:szCs w:val="28"/>
        </w:rPr>
        <w:t xml:space="preserve">, не относящихся к муниципальным программам, либо иной показатель (индикатор), на значение которого оказывают влияние налоговые расходы </w:t>
      </w:r>
      <w:r w:rsidR="00C32ACB" w:rsidRPr="00C32ACB">
        <w:rPr>
          <w:rFonts w:ascii="Times New Roman" w:hAnsi="Times New Roman" w:cs="Times New Roman"/>
          <w:sz w:val="28"/>
          <w:szCs w:val="28"/>
        </w:rPr>
        <w:t>Красносельского городского поселения Гулькевичского района</w:t>
      </w:r>
      <w:r w:rsidRPr="00020602">
        <w:rPr>
          <w:rFonts w:ascii="Times New Roman" w:hAnsi="Times New Roman" w:cs="Times New Roman"/>
          <w:sz w:val="28"/>
          <w:szCs w:val="28"/>
        </w:rPr>
        <w:t>.</w:t>
      </w:r>
    </w:p>
    <w:p w:rsidR="00C47F9C" w:rsidRPr="00020602" w:rsidRDefault="00C47F9C" w:rsidP="00C47F9C">
      <w:pPr>
        <w:shd w:val="clear" w:color="auto" w:fill="FFFFFF"/>
        <w:spacing w:after="0" w:line="315" w:lineRule="atLeast"/>
        <w:ind w:firstLine="709"/>
        <w:jc w:val="both"/>
        <w:textAlignment w:val="baseline"/>
        <w:rPr>
          <w:rFonts w:ascii="Times New Roman" w:hAnsi="Times New Roman" w:cs="Times New Roman"/>
          <w:sz w:val="28"/>
          <w:szCs w:val="28"/>
        </w:rPr>
      </w:pPr>
      <w:r w:rsidRPr="00020602">
        <w:rPr>
          <w:rFonts w:ascii="Times New Roman" w:hAnsi="Times New Roman" w:cs="Times New Roman"/>
          <w:sz w:val="28"/>
          <w:szCs w:val="28"/>
        </w:rPr>
        <w:t>Оценке подлежит вклад предусмотренных для плательщиков льгот в изменение значения показателя (индикатора) достижения целей муниципальной программы и (или) целей социально-экономической политики</w:t>
      </w:r>
      <w:r w:rsidR="00C32ACB">
        <w:rPr>
          <w:rFonts w:ascii="Times New Roman" w:hAnsi="Times New Roman" w:cs="Times New Roman"/>
          <w:sz w:val="28"/>
          <w:szCs w:val="28"/>
        </w:rPr>
        <w:t xml:space="preserve"> </w:t>
      </w:r>
      <w:r w:rsidR="00C32ACB" w:rsidRPr="00C32ACB">
        <w:rPr>
          <w:rFonts w:ascii="Times New Roman" w:hAnsi="Times New Roman" w:cs="Times New Roman"/>
          <w:sz w:val="28"/>
          <w:szCs w:val="28"/>
        </w:rPr>
        <w:t>Красносельского городского поселения Гулькевичского района</w:t>
      </w:r>
      <w:r w:rsidRPr="00020602">
        <w:rPr>
          <w:rFonts w:ascii="Times New Roman" w:hAnsi="Times New Roman" w:cs="Times New Roman"/>
          <w:sz w:val="28"/>
          <w:szCs w:val="28"/>
        </w:rPr>
        <w:t>, не относящихся к муниципальным программам, который рассчитывается как разница между значением указанного показателя (индикатора) с учетом льгот и значением указанного показателя (индикатора) без учета льгот.</w:t>
      </w:r>
    </w:p>
    <w:p w:rsidR="00C47F9C" w:rsidRPr="00020602" w:rsidRDefault="00C47F9C" w:rsidP="00C47F9C">
      <w:pPr>
        <w:shd w:val="clear" w:color="auto" w:fill="FFFFFF"/>
        <w:spacing w:after="0" w:line="315" w:lineRule="atLeast"/>
        <w:ind w:firstLine="709"/>
        <w:jc w:val="both"/>
        <w:textAlignment w:val="baseline"/>
        <w:rPr>
          <w:rFonts w:ascii="Times New Roman" w:hAnsi="Times New Roman" w:cs="Times New Roman"/>
          <w:sz w:val="28"/>
          <w:szCs w:val="28"/>
        </w:rPr>
      </w:pPr>
      <w:r w:rsidRPr="00020602">
        <w:rPr>
          <w:rFonts w:ascii="Times New Roman" w:hAnsi="Times New Roman" w:cs="Times New Roman"/>
          <w:sz w:val="28"/>
          <w:szCs w:val="28"/>
        </w:rPr>
        <w:t xml:space="preserve">Под показателем (индикатором) достижения целей муниципальных программ и (или) целей социально-экономической политики </w:t>
      </w:r>
      <w:r w:rsidR="00C32ACB" w:rsidRPr="00C32ACB">
        <w:rPr>
          <w:rFonts w:ascii="Times New Roman" w:hAnsi="Times New Roman" w:cs="Times New Roman"/>
          <w:sz w:val="28"/>
          <w:szCs w:val="28"/>
        </w:rPr>
        <w:t>Красносельского городского поселения Гулькевичского района</w:t>
      </w:r>
      <w:r w:rsidRPr="00020602">
        <w:rPr>
          <w:rFonts w:ascii="Times New Roman" w:hAnsi="Times New Roman" w:cs="Times New Roman"/>
          <w:sz w:val="28"/>
          <w:szCs w:val="28"/>
        </w:rPr>
        <w:t xml:space="preserve">, не относящихся к муниципальным программам, (далее - целевой показатель) понимается показатель, количественно характеризующий достижение цели (целей) муниципальной программы, ее структурных элементов и (или) социально-экономической политики </w:t>
      </w:r>
      <w:r w:rsidR="00C32ACB" w:rsidRPr="00C32ACB">
        <w:rPr>
          <w:rFonts w:ascii="Times New Roman" w:hAnsi="Times New Roman" w:cs="Times New Roman"/>
          <w:sz w:val="28"/>
          <w:szCs w:val="28"/>
        </w:rPr>
        <w:t>Красносельского городского поселения Гулькевичского района</w:t>
      </w:r>
      <w:r w:rsidRPr="00020602">
        <w:rPr>
          <w:rFonts w:ascii="Times New Roman" w:hAnsi="Times New Roman" w:cs="Times New Roman"/>
          <w:sz w:val="28"/>
          <w:szCs w:val="28"/>
        </w:rPr>
        <w:t>, не относящихся к муниципальным программам, которой (которым) соответствует налоговый расход и определенной (определенным) на этапе оценки целесообразности налогового расхода.</w:t>
      </w:r>
    </w:p>
    <w:p w:rsidR="00C47F9C" w:rsidRPr="00020602" w:rsidRDefault="00C47F9C" w:rsidP="00C47F9C">
      <w:pPr>
        <w:shd w:val="clear" w:color="auto" w:fill="FFFFFF"/>
        <w:spacing w:after="0" w:line="315" w:lineRule="atLeast"/>
        <w:ind w:firstLine="709"/>
        <w:jc w:val="both"/>
        <w:textAlignment w:val="baseline"/>
        <w:rPr>
          <w:rFonts w:ascii="Times New Roman" w:hAnsi="Times New Roman" w:cs="Times New Roman"/>
          <w:sz w:val="28"/>
          <w:szCs w:val="28"/>
        </w:rPr>
      </w:pPr>
      <w:r w:rsidRPr="00020602">
        <w:rPr>
          <w:rFonts w:ascii="Times New Roman" w:hAnsi="Times New Roman" w:cs="Times New Roman"/>
          <w:sz w:val="28"/>
          <w:szCs w:val="28"/>
        </w:rPr>
        <w:t>Целевой показатель должен отражать специфику налогового расхода.</w:t>
      </w:r>
    </w:p>
    <w:p w:rsidR="00C47F9C" w:rsidRPr="00020602" w:rsidRDefault="00C47F9C" w:rsidP="00C47F9C">
      <w:pPr>
        <w:shd w:val="clear" w:color="auto" w:fill="FFFFFF"/>
        <w:spacing w:after="0" w:line="315" w:lineRule="atLeast"/>
        <w:ind w:firstLine="709"/>
        <w:jc w:val="both"/>
        <w:textAlignment w:val="baseline"/>
        <w:rPr>
          <w:rFonts w:ascii="Times New Roman" w:hAnsi="Times New Roman" w:cs="Times New Roman"/>
          <w:sz w:val="28"/>
          <w:szCs w:val="28"/>
        </w:rPr>
      </w:pPr>
      <w:r w:rsidRPr="00020602">
        <w:rPr>
          <w:rFonts w:ascii="Times New Roman" w:hAnsi="Times New Roman" w:cs="Times New Roman"/>
          <w:sz w:val="28"/>
          <w:szCs w:val="28"/>
        </w:rPr>
        <w:t>В случае если налоговый расход не оказывает существенного влияния на изменение показателей, содержащихся в муниципальных программах, допускается использование показателя, предусмотренного муниципальной статистикой.</w:t>
      </w:r>
    </w:p>
    <w:p w:rsidR="00C47F9C" w:rsidRPr="00020602" w:rsidRDefault="00C47F9C" w:rsidP="00C47F9C">
      <w:pPr>
        <w:shd w:val="clear" w:color="auto" w:fill="FFFFFF"/>
        <w:spacing w:after="0" w:line="315" w:lineRule="atLeast"/>
        <w:ind w:firstLine="709"/>
        <w:jc w:val="both"/>
        <w:textAlignment w:val="baseline"/>
        <w:rPr>
          <w:rFonts w:ascii="Times New Roman" w:hAnsi="Times New Roman" w:cs="Times New Roman"/>
          <w:sz w:val="28"/>
          <w:szCs w:val="28"/>
        </w:rPr>
      </w:pPr>
      <w:r w:rsidRPr="00020602">
        <w:rPr>
          <w:rFonts w:ascii="Times New Roman" w:hAnsi="Times New Roman" w:cs="Times New Roman"/>
          <w:sz w:val="28"/>
          <w:szCs w:val="28"/>
        </w:rPr>
        <w:t xml:space="preserve">Оценка результативности налоговых расходов </w:t>
      </w:r>
      <w:r w:rsidR="00C32ACB" w:rsidRPr="00C32ACB">
        <w:rPr>
          <w:rFonts w:ascii="Times New Roman" w:hAnsi="Times New Roman" w:cs="Times New Roman"/>
          <w:sz w:val="28"/>
          <w:szCs w:val="28"/>
        </w:rPr>
        <w:t>Красносельского городского поселения Гулькевичского района</w:t>
      </w:r>
      <w:r w:rsidRPr="00020602">
        <w:rPr>
          <w:rFonts w:ascii="Times New Roman" w:hAnsi="Times New Roman" w:cs="Times New Roman"/>
          <w:sz w:val="28"/>
          <w:szCs w:val="28"/>
        </w:rPr>
        <w:t xml:space="preserve"> включает оценку бюджетной эффективности налоговых расходов.</w:t>
      </w:r>
    </w:p>
    <w:p w:rsidR="00C47F9C" w:rsidRPr="00020602" w:rsidRDefault="00C47F9C" w:rsidP="00C47F9C">
      <w:pPr>
        <w:shd w:val="clear" w:color="auto" w:fill="FFFFFF"/>
        <w:spacing w:after="0" w:line="315" w:lineRule="atLeast"/>
        <w:ind w:firstLine="709"/>
        <w:jc w:val="both"/>
        <w:textAlignment w:val="baseline"/>
        <w:rPr>
          <w:rFonts w:ascii="Times New Roman" w:hAnsi="Times New Roman" w:cs="Times New Roman"/>
          <w:sz w:val="28"/>
          <w:szCs w:val="28"/>
        </w:rPr>
      </w:pPr>
      <w:r w:rsidRPr="00020602">
        <w:rPr>
          <w:rFonts w:ascii="Times New Roman" w:hAnsi="Times New Roman" w:cs="Times New Roman"/>
          <w:sz w:val="28"/>
          <w:szCs w:val="28"/>
        </w:rPr>
        <w:t xml:space="preserve">В целях оценки бюджетной эффективности налоговых расходов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(или) целей социально-экономической политики </w:t>
      </w:r>
      <w:r w:rsidR="00C32ACB" w:rsidRPr="00C32ACB">
        <w:rPr>
          <w:rFonts w:ascii="Times New Roman" w:hAnsi="Times New Roman" w:cs="Times New Roman"/>
          <w:sz w:val="28"/>
          <w:szCs w:val="28"/>
        </w:rPr>
        <w:t>Красносельского городского поселения Гулькевичского района</w:t>
      </w:r>
      <w:r w:rsidRPr="00020602">
        <w:rPr>
          <w:rFonts w:ascii="Times New Roman" w:hAnsi="Times New Roman" w:cs="Times New Roman"/>
          <w:sz w:val="28"/>
          <w:szCs w:val="28"/>
        </w:rPr>
        <w:t>, не относящихся к муниципальным программам.</w:t>
      </w:r>
    </w:p>
    <w:p w:rsidR="00925D0C" w:rsidRPr="00020602" w:rsidRDefault="00925D0C" w:rsidP="00925D0C">
      <w:pPr>
        <w:shd w:val="clear" w:color="auto" w:fill="FFFFFF"/>
        <w:spacing w:after="0" w:line="315" w:lineRule="atLeast"/>
        <w:ind w:firstLine="709"/>
        <w:jc w:val="both"/>
        <w:textAlignment w:val="baseline"/>
        <w:rPr>
          <w:rFonts w:ascii="Times New Roman" w:hAnsi="Times New Roman" w:cs="Times New Roman"/>
          <w:sz w:val="28"/>
          <w:szCs w:val="28"/>
        </w:rPr>
      </w:pPr>
      <w:r w:rsidRPr="00020602">
        <w:rPr>
          <w:rFonts w:ascii="Times New Roman" w:hAnsi="Times New Roman" w:cs="Times New Roman"/>
          <w:sz w:val="28"/>
          <w:szCs w:val="28"/>
        </w:rPr>
        <w:t xml:space="preserve">Бюджетная эффективность (коэффициент бюджетной эффективности налоговых расходов - КБЭФ) определяется за период с начала действия налогового расхода  или за 5 лет, предшествующих отчетному, в случае если </w:t>
      </w:r>
      <w:r w:rsidRPr="00020602">
        <w:rPr>
          <w:rFonts w:ascii="Times New Roman" w:hAnsi="Times New Roman" w:cs="Times New Roman"/>
          <w:sz w:val="28"/>
          <w:szCs w:val="28"/>
        </w:rPr>
        <w:lastRenderedPageBreak/>
        <w:t xml:space="preserve">налоговая льгота (налоговый расход) действует более 6 лет на момент проведения оценки эффективности, по следующей формуле: </w:t>
      </w:r>
    </w:p>
    <w:p w:rsidR="00925D0C" w:rsidRPr="00020602" w:rsidRDefault="00925D0C" w:rsidP="00925D0C">
      <w:pPr>
        <w:shd w:val="clear" w:color="auto" w:fill="FFFFFF"/>
        <w:spacing w:after="0" w:line="315" w:lineRule="atLeast"/>
        <w:ind w:firstLine="709"/>
        <w:jc w:val="both"/>
        <w:textAlignment w:val="baseline"/>
        <w:rPr>
          <w:rFonts w:ascii="Times New Roman" w:hAnsi="Times New Roman" w:cs="Times New Roman"/>
          <w:sz w:val="28"/>
          <w:szCs w:val="28"/>
        </w:rPr>
      </w:pPr>
      <w:r w:rsidRPr="00020602">
        <w:rPr>
          <w:rFonts w:ascii="Times New Roman" w:hAnsi="Times New Roman" w:cs="Times New Roman"/>
          <w:sz w:val="28"/>
          <w:szCs w:val="28"/>
        </w:rPr>
        <w:t>КБЭФ=НП/ ПБ , где:</w:t>
      </w:r>
    </w:p>
    <w:p w:rsidR="00925D0C" w:rsidRPr="00020602" w:rsidRDefault="00925D0C" w:rsidP="00925D0C">
      <w:pPr>
        <w:shd w:val="clear" w:color="auto" w:fill="FFFFFF"/>
        <w:spacing w:after="0" w:line="315" w:lineRule="atLeast"/>
        <w:ind w:firstLine="709"/>
        <w:jc w:val="both"/>
        <w:textAlignment w:val="baseline"/>
        <w:rPr>
          <w:rFonts w:ascii="Times New Roman" w:hAnsi="Times New Roman" w:cs="Times New Roman"/>
          <w:sz w:val="28"/>
          <w:szCs w:val="28"/>
        </w:rPr>
      </w:pPr>
    </w:p>
    <w:p w:rsidR="00925D0C" w:rsidRPr="00020602" w:rsidRDefault="00925D0C" w:rsidP="00925D0C">
      <w:pPr>
        <w:shd w:val="clear" w:color="auto" w:fill="FFFFFF"/>
        <w:spacing w:after="0" w:line="315" w:lineRule="atLeast"/>
        <w:ind w:firstLine="709"/>
        <w:jc w:val="both"/>
        <w:textAlignment w:val="baseline"/>
        <w:rPr>
          <w:rFonts w:ascii="Times New Roman" w:hAnsi="Times New Roman" w:cs="Times New Roman"/>
          <w:sz w:val="28"/>
          <w:szCs w:val="28"/>
        </w:rPr>
      </w:pPr>
      <w:r w:rsidRPr="00020602">
        <w:rPr>
          <w:rFonts w:ascii="Times New Roman" w:hAnsi="Times New Roman" w:cs="Times New Roman"/>
          <w:sz w:val="28"/>
          <w:szCs w:val="28"/>
        </w:rPr>
        <w:tab/>
        <w:t xml:space="preserve">НП - объем прироста налоговых поступлений в бюджет поселения; </w:t>
      </w:r>
    </w:p>
    <w:p w:rsidR="00925D0C" w:rsidRPr="00020602" w:rsidRDefault="00925D0C" w:rsidP="00925D0C">
      <w:pPr>
        <w:shd w:val="clear" w:color="auto" w:fill="FFFFFF"/>
        <w:spacing w:after="0" w:line="315" w:lineRule="atLeast"/>
        <w:ind w:firstLine="709"/>
        <w:jc w:val="both"/>
        <w:textAlignment w:val="baseline"/>
        <w:rPr>
          <w:rFonts w:ascii="Times New Roman" w:hAnsi="Times New Roman" w:cs="Times New Roman"/>
          <w:sz w:val="28"/>
          <w:szCs w:val="28"/>
        </w:rPr>
      </w:pPr>
      <w:r w:rsidRPr="00020602">
        <w:rPr>
          <w:rFonts w:ascii="Times New Roman" w:hAnsi="Times New Roman" w:cs="Times New Roman"/>
          <w:sz w:val="28"/>
          <w:szCs w:val="28"/>
        </w:rPr>
        <w:tab/>
        <w:t xml:space="preserve">ПБ - сумма потерь бюджета поселения от предоставления налоговых льгот. </w:t>
      </w:r>
    </w:p>
    <w:p w:rsidR="00925D0C" w:rsidRPr="00020602" w:rsidRDefault="00925D0C" w:rsidP="00925D0C">
      <w:pPr>
        <w:shd w:val="clear" w:color="auto" w:fill="FFFFFF"/>
        <w:spacing w:after="0" w:line="315" w:lineRule="atLeast"/>
        <w:ind w:firstLine="709"/>
        <w:jc w:val="both"/>
        <w:textAlignment w:val="baseline"/>
        <w:rPr>
          <w:rFonts w:ascii="Times New Roman" w:hAnsi="Times New Roman" w:cs="Times New Roman"/>
          <w:sz w:val="28"/>
          <w:szCs w:val="28"/>
        </w:rPr>
      </w:pPr>
      <w:r w:rsidRPr="00020602">
        <w:rPr>
          <w:rFonts w:ascii="Times New Roman" w:hAnsi="Times New Roman" w:cs="Times New Roman"/>
          <w:sz w:val="28"/>
          <w:szCs w:val="28"/>
        </w:rPr>
        <w:t xml:space="preserve">Налоговые льготы имеют положительную бюджетную эффективность, если значение коэффициента бюджетной эффективности (КБЭФ) больше либо равно единице. </w:t>
      </w:r>
    </w:p>
    <w:p w:rsidR="00C47F9C" w:rsidRPr="00020602" w:rsidRDefault="00925D0C" w:rsidP="00925D0C">
      <w:pPr>
        <w:shd w:val="clear" w:color="auto" w:fill="FFFFFF"/>
        <w:spacing w:after="0" w:line="315" w:lineRule="atLeast"/>
        <w:ind w:firstLine="709"/>
        <w:jc w:val="both"/>
        <w:textAlignment w:val="baseline"/>
        <w:rPr>
          <w:rFonts w:ascii="Times New Roman" w:hAnsi="Times New Roman" w:cs="Times New Roman"/>
          <w:sz w:val="28"/>
          <w:szCs w:val="28"/>
        </w:rPr>
      </w:pPr>
      <w:r w:rsidRPr="00020602">
        <w:rPr>
          <w:rFonts w:ascii="Times New Roman" w:hAnsi="Times New Roman" w:cs="Times New Roman"/>
          <w:sz w:val="28"/>
          <w:szCs w:val="28"/>
        </w:rPr>
        <w:t>При определении объема прироста налоговых доходов поселения учитываются поступления по налогу на имущество физических лиц, земельному налогу без учета поступлений пеней и штрафных санкций по этим налогам.</w:t>
      </w:r>
    </w:p>
    <w:p w:rsidR="00C47F9C" w:rsidRPr="00020602" w:rsidRDefault="008D0C5D" w:rsidP="00C47F9C">
      <w:pPr>
        <w:shd w:val="clear" w:color="auto" w:fill="FFFFFF"/>
        <w:spacing w:after="0" w:line="315" w:lineRule="atLeast"/>
        <w:ind w:firstLine="709"/>
        <w:jc w:val="both"/>
        <w:textAlignment w:val="baseline"/>
        <w:rPr>
          <w:rFonts w:ascii="Times New Roman" w:hAnsi="Times New Roman" w:cs="Times New Roman"/>
          <w:sz w:val="28"/>
          <w:szCs w:val="28"/>
        </w:rPr>
      </w:pPr>
      <w:r w:rsidRPr="00020602">
        <w:rPr>
          <w:rFonts w:ascii="Times New Roman" w:hAnsi="Times New Roman" w:cs="Times New Roman"/>
          <w:sz w:val="28"/>
          <w:szCs w:val="28"/>
        </w:rPr>
        <w:t xml:space="preserve">2.3. </w:t>
      </w:r>
      <w:r w:rsidR="00C47F9C" w:rsidRPr="00020602">
        <w:rPr>
          <w:rFonts w:ascii="Times New Roman" w:hAnsi="Times New Roman" w:cs="Times New Roman"/>
          <w:sz w:val="28"/>
          <w:szCs w:val="28"/>
        </w:rPr>
        <w:t xml:space="preserve">Сравнительный анализ включает сопоставление объемов расходов местного бюджета в случае применения альтернативных механизмов достижения целей муниципальной программы и (или) целей социально-экономической политики </w:t>
      </w:r>
      <w:r w:rsidR="00C32ACB" w:rsidRPr="00C32ACB">
        <w:rPr>
          <w:rFonts w:ascii="Times New Roman" w:hAnsi="Times New Roman" w:cs="Times New Roman"/>
          <w:sz w:val="28"/>
          <w:szCs w:val="28"/>
        </w:rPr>
        <w:t>Красносельского городского поселения Гулькевичского района</w:t>
      </w:r>
      <w:r w:rsidR="00C47F9C" w:rsidRPr="00020602">
        <w:rPr>
          <w:rFonts w:ascii="Times New Roman" w:hAnsi="Times New Roman" w:cs="Times New Roman"/>
          <w:sz w:val="28"/>
          <w:szCs w:val="28"/>
        </w:rPr>
        <w:t xml:space="preserve">, не относящихся к муниципальным программам, и объемов предоставленных льгот (расчет прироста показателя (индикатора) достижения целей муниципальной программы и (или) целей социально-экономической политики </w:t>
      </w:r>
      <w:r w:rsidR="00C32ACB" w:rsidRPr="00C32ACB">
        <w:rPr>
          <w:rFonts w:ascii="Times New Roman" w:hAnsi="Times New Roman" w:cs="Times New Roman"/>
          <w:sz w:val="28"/>
          <w:szCs w:val="28"/>
        </w:rPr>
        <w:t>Красносельского городского поселения Гулькевичского района</w:t>
      </w:r>
      <w:r w:rsidR="00C47F9C" w:rsidRPr="00020602">
        <w:rPr>
          <w:rFonts w:ascii="Times New Roman" w:hAnsi="Times New Roman" w:cs="Times New Roman"/>
          <w:sz w:val="28"/>
          <w:szCs w:val="28"/>
        </w:rPr>
        <w:t>, не относящихся к муниципальным программам, на 1 рубль налоговых расходов и на 1 рубль расходов местного бюджета для достижения того же показателя (индикатора) в случае применения альтернативных механизмов).</w:t>
      </w:r>
    </w:p>
    <w:p w:rsidR="00C47F9C" w:rsidRPr="00020602" w:rsidRDefault="00C47F9C" w:rsidP="00C47F9C">
      <w:pPr>
        <w:shd w:val="clear" w:color="auto" w:fill="FFFFFF"/>
        <w:spacing w:after="0" w:line="315" w:lineRule="atLeast"/>
        <w:ind w:firstLine="709"/>
        <w:jc w:val="both"/>
        <w:textAlignment w:val="baseline"/>
        <w:rPr>
          <w:rFonts w:ascii="Times New Roman" w:hAnsi="Times New Roman" w:cs="Times New Roman"/>
          <w:sz w:val="28"/>
          <w:szCs w:val="28"/>
        </w:rPr>
      </w:pPr>
      <w:r w:rsidRPr="00020602">
        <w:rPr>
          <w:rFonts w:ascii="Times New Roman" w:hAnsi="Times New Roman" w:cs="Times New Roman"/>
          <w:sz w:val="28"/>
          <w:szCs w:val="28"/>
        </w:rPr>
        <w:t>При сравнительном анализе результативности предоставления льгот и результативности применения альтернативных механизмов (возможности их объективного сравнения) оценка бюджетной эффективности проводится с применением одного из следующих подходов:</w:t>
      </w:r>
    </w:p>
    <w:p w:rsidR="00C47F9C" w:rsidRPr="00020602" w:rsidRDefault="00C47F9C" w:rsidP="00C47F9C">
      <w:pPr>
        <w:shd w:val="clear" w:color="auto" w:fill="FFFFFF"/>
        <w:spacing w:after="0" w:line="315" w:lineRule="atLeast"/>
        <w:ind w:firstLine="709"/>
        <w:jc w:val="both"/>
        <w:textAlignment w:val="baseline"/>
        <w:rPr>
          <w:rFonts w:ascii="Times New Roman" w:hAnsi="Times New Roman" w:cs="Times New Roman"/>
          <w:sz w:val="28"/>
          <w:szCs w:val="28"/>
        </w:rPr>
      </w:pPr>
      <w:r w:rsidRPr="00020602">
        <w:rPr>
          <w:rFonts w:ascii="Times New Roman" w:hAnsi="Times New Roman" w:cs="Times New Roman"/>
          <w:sz w:val="28"/>
          <w:szCs w:val="28"/>
        </w:rPr>
        <w:t>а) сопоставление объемов налогового расхода и расходов местного бюджета для достижения идентичного значения показателя (индикатора);</w:t>
      </w:r>
    </w:p>
    <w:p w:rsidR="00C47F9C" w:rsidRPr="00020602" w:rsidRDefault="00C47F9C" w:rsidP="00C47F9C">
      <w:pPr>
        <w:shd w:val="clear" w:color="auto" w:fill="FFFFFF"/>
        <w:spacing w:after="0" w:line="315" w:lineRule="atLeast"/>
        <w:ind w:firstLine="709"/>
        <w:jc w:val="both"/>
        <w:textAlignment w:val="baseline"/>
        <w:rPr>
          <w:rFonts w:ascii="Times New Roman" w:hAnsi="Times New Roman" w:cs="Times New Roman"/>
          <w:sz w:val="28"/>
          <w:szCs w:val="28"/>
        </w:rPr>
      </w:pPr>
      <w:r w:rsidRPr="00020602">
        <w:rPr>
          <w:rFonts w:ascii="Times New Roman" w:hAnsi="Times New Roman" w:cs="Times New Roman"/>
          <w:sz w:val="28"/>
          <w:szCs w:val="28"/>
        </w:rPr>
        <w:t>б) сопоставление значений показателя (индикатора) при условии идентичных объемов налогового расхода и расходов местного бюджета.</w:t>
      </w:r>
    </w:p>
    <w:p w:rsidR="00C47F9C" w:rsidRPr="00020602" w:rsidRDefault="00C47F9C" w:rsidP="00C47F9C">
      <w:pPr>
        <w:shd w:val="clear" w:color="auto" w:fill="FFFFFF"/>
        <w:spacing w:after="0" w:line="315" w:lineRule="atLeast"/>
        <w:ind w:firstLine="709"/>
        <w:jc w:val="both"/>
        <w:textAlignment w:val="baseline"/>
        <w:rPr>
          <w:rFonts w:ascii="Times New Roman" w:hAnsi="Times New Roman" w:cs="Times New Roman"/>
          <w:sz w:val="28"/>
          <w:szCs w:val="28"/>
        </w:rPr>
      </w:pPr>
      <w:r w:rsidRPr="00020602">
        <w:rPr>
          <w:rFonts w:ascii="Times New Roman" w:hAnsi="Times New Roman" w:cs="Times New Roman"/>
          <w:sz w:val="28"/>
          <w:szCs w:val="28"/>
        </w:rPr>
        <w:t>При проведении анализа необходимо учитывать объем расходов организационно-административного характера (организация работы по предоставлению субсидий, администрирование, организация проведения конкурса или аукциона и иные). При этом объем указанных расходов должен быть обоснован и не должен зависеть от объема налогов (налоговых расходов).</w:t>
      </w:r>
    </w:p>
    <w:p w:rsidR="00C47F9C" w:rsidRPr="00020602" w:rsidRDefault="00C47F9C" w:rsidP="00C47F9C">
      <w:pPr>
        <w:shd w:val="clear" w:color="auto" w:fill="FFFFFF"/>
        <w:spacing w:after="0" w:line="315" w:lineRule="atLeast"/>
        <w:ind w:firstLine="709"/>
        <w:jc w:val="both"/>
        <w:textAlignment w:val="baseline"/>
        <w:rPr>
          <w:rFonts w:ascii="Times New Roman" w:hAnsi="Times New Roman" w:cs="Times New Roman"/>
          <w:sz w:val="28"/>
          <w:szCs w:val="28"/>
        </w:rPr>
      </w:pPr>
      <w:r w:rsidRPr="00020602">
        <w:rPr>
          <w:rFonts w:ascii="Times New Roman" w:hAnsi="Times New Roman" w:cs="Times New Roman"/>
          <w:sz w:val="28"/>
          <w:szCs w:val="28"/>
        </w:rPr>
        <w:t xml:space="preserve">В качестве альтернативных механизмов достижения целей муниципальной программы и (или) целей социально-экономической политики </w:t>
      </w:r>
      <w:r w:rsidR="00C32ACB" w:rsidRPr="00C32ACB">
        <w:rPr>
          <w:rFonts w:ascii="Times New Roman" w:hAnsi="Times New Roman" w:cs="Times New Roman"/>
          <w:sz w:val="28"/>
          <w:szCs w:val="28"/>
        </w:rPr>
        <w:t>Красносельского городского поселения Гулькевичского района</w:t>
      </w:r>
      <w:r w:rsidRPr="00020602">
        <w:rPr>
          <w:rFonts w:ascii="Times New Roman" w:hAnsi="Times New Roman" w:cs="Times New Roman"/>
          <w:sz w:val="28"/>
          <w:szCs w:val="28"/>
        </w:rPr>
        <w:t>, не относящихся к муниципальным программам, могут учитываться в том числе:</w:t>
      </w:r>
    </w:p>
    <w:p w:rsidR="00C47F9C" w:rsidRPr="00020602" w:rsidRDefault="00C47F9C" w:rsidP="00C47F9C">
      <w:pPr>
        <w:shd w:val="clear" w:color="auto" w:fill="FFFFFF"/>
        <w:spacing w:after="0" w:line="315" w:lineRule="atLeast"/>
        <w:ind w:firstLine="709"/>
        <w:jc w:val="both"/>
        <w:textAlignment w:val="baseline"/>
        <w:rPr>
          <w:rFonts w:ascii="Times New Roman" w:hAnsi="Times New Roman" w:cs="Times New Roman"/>
          <w:sz w:val="28"/>
          <w:szCs w:val="28"/>
        </w:rPr>
      </w:pPr>
      <w:r w:rsidRPr="00020602">
        <w:rPr>
          <w:rFonts w:ascii="Times New Roman" w:hAnsi="Times New Roman" w:cs="Times New Roman"/>
          <w:sz w:val="28"/>
          <w:szCs w:val="28"/>
        </w:rPr>
        <w:lastRenderedPageBreak/>
        <w:t>1) Субсидии или иные формы непосредственной финансовой поддержки плательщиков, имеющих право на льготы, за счет местного бюджета.</w:t>
      </w:r>
    </w:p>
    <w:p w:rsidR="00C47F9C" w:rsidRPr="00020602" w:rsidRDefault="00C47F9C" w:rsidP="00C47F9C">
      <w:pPr>
        <w:shd w:val="clear" w:color="auto" w:fill="FFFFFF"/>
        <w:spacing w:after="0" w:line="315" w:lineRule="atLeast"/>
        <w:ind w:firstLine="709"/>
        <w:jc w:val="both"/>
        <w:textAlignment w:val="baseline"/>
        <w:rPr>
          <w:rFonts w:ascii="Times New Roman" w:hAnsi="Times New Roman" w:cs="Times New Roman"/>
          <w:sz w:val="28"/>
          <w:szCs w:val="28"/>
        </w:rPr>
      </w:pPr>
      <w:r w:rsidRPr="00020602">
        <w:rPr>
          <w:rFonts w:ascii="Times New Roman" w:hAnsi="Times New Roman" w:cs="Times New Roman"/>
          <w:sz w:val="28"/>
          <w:szCs w:val="28"/>
        </w:rPr>
        <w:t>Альтернативным механизмом может быть предоставление средств из местного бюджета как в форме субсидий непосредственно плательщикам, имеющим право на льготы, так и через "агентов".</w:t>
      </w:r>
    </w:p>
    <w:p w:rsidR="00C47F9C" w:rsidRPr="00020602" w:rsidRDefault="00C47F9C" w:rsidP="00C47F9C">
      <w:pPr>
        <w:shd w:val="clear" w:color="auto" w:fill="FFFFFF"/>
        <w:spacing w:after="0" w:line="315" w:lineRule="atLeast"/>
        <w:ind w:firstLine="709"/>
        <w:jc w:val="both"/>
        <w:textAlignment w:val="baseline"/>
        <w:rPr>
          <w:rFonts w:ascii="Times New Roman" w:hAnsi="Times New Roman" w:cs="Times New Roman"/>
          <w:sz w:val="28"/>
          <w:szCs w:val="28"/>
        </w:rPr>
      </w:pPr>
      <w:r w:rsidRPr="00020602">
        <w:rPr>
          <w:rFonts w:ascii="Times New Roman" w:hAnsi="Times New Roman" w:cs="Times New Roman"/>
          <w:sz w:val="28"/>
          <w:szCs w:val="28"/>
        </w:rPr>
        <w:t>Кроме того, плательщикам, имеющим право на льготы, могут быть оказаны меры имущественной поддержки, способствующие снижению затрат организаций.</w:t>
      </w:r>
    </w:p>
    <w:p w:rsidR="00C47F9C" w:rsidRPr="00020602" w:rsidRDefault="00C47F9C" w:rsidP="00C47F9C">
      <w:pPr>
        <w:shd w:val="clear" w:color="auto" w:fill="FFFFFF"/>
        <w:spacing w:after="0" w:line="315" w:lineRule="atLeast"/>
        <w:ind w:firstLine="709"/>
        <w:jc w:val="both"/>
        <w:textAlignment w:val="baseline"/>
        <w:rPr>
          <w:rFonts w:ascii="Times New Roman" w:hAnsi="Times New Roman" w:cs="Times New Roman"/>
          <w:sz w:val="28"/>
          <w:szCs w:val="28"/>
        </w:rPr>
      </w:pPr>
      <w:r w:rsidRPr="00020602">
        <w:rPr>
          <w:rFonts w:ascii="Times New Roman" w:hAnsi="Times New Roman" w:cs="Times New Roman"/>
          <w:sz w:val="28"/>
          <w:szCs w:val="28"/>
        </w:rPr>
        <w:t>2) Предоставление муниципальных гарантий по обязательствам плательщиков, имеющих право на льготы.</w:t>
      </w:r>
    </w:p>
    <w:p w:rsidR="00C47F9C" w:rsidRPr="00020602" w:rsidRDefault="00C47F9C" w:rsidP="00C47F9C">
      <w:pPr>
        <w:shd w:val="clear" w:color="auto" w:fill="FFFFFF"/>
        <w:spacing w:after="0" w:line="315" w:lineRule="atLeast"/>
        <w:ind w:firstLine="709"/>
        <w:jc w:val="both"/>
        <w:textAlignment w:val="baseline"/>
        <w:rPr>
          <w:rFonts w:ascii="Times New Roman" w:hAnsi="Times New Roman" w:cs="Times New Roman"/>
          <w:sz w:val="28"/>
          <w:szCs w:val="28"/>
        </w:rPr>
      </w:pPr>
      <w:r w:rsidRPr="00020602">
        <w:rPr>
          <w:rFonts w:ascii="Times New Roman" w:hAnsi="Times New Roman" w:cs="Times New Roman"/>
          <w:sz w:val="28"/>
          <w:szCs w:val="28"/>
        </w:rPr>
        <w:t>При сравнении инструмента налоговых расходов с инструментом предоставления муниципальных гарантий необходимо учитывать не только планируемый объем муниципальных гарантий (условные обязательства), но и ожидаемый объем бюджетных ассигнований на их исполнение (прямые обязательства).</w:t>
      </w:r>
    </w:p>
    <w:p w:rsidR="00C47F9C" w:rsidRPr="00020602" w:rsidRDefault="00C47F9C" w:rsidP="00C47F9C">
      <w:pPr>
        <w:shd w:val="clear" w:color="auto" w:fill="FFFFFF"/>
        <w:spacing w:after="0" w:line="315" w:lineRule="atLeast"/>
        <w:ind w:firstLine="709"/>
        <w:jc w:val="both"/>
        <w:textAlignment w:val="baseline"/>
        <w:rPr>
          <w:rFonts w:ascii="Times New Roman" w:hAnsi="Times New Roman" w:cs="Times New Roman"/>
          <w:sz w:val="28"/>
          <w:szCs w:val="28"/>
        </w:rPr>
      </w:pPr>
      <w:r w:rsidRPr="00020602">
        <w:rPr>
          <w:rFonts w:ascii="Times New Roman" w:hAnsi="Times New Roman" w:cs="Times New Roman"/>
          <w:sz w:val="28"/>
          <w:szCs w:val="28"/>
        </w:rPr>
        <w:t>Сопоставительный расчет необходимо производить в одинаковых диапазонах периодов предоставления налоговых льгот и муниципальных гарантий.</w:t>
      </w:r>
    </w:p>
    <w:p w:rsidR="00C47F9C" w:rsidRPr="00020602" w:rsidRDefault="00C47F9C" w:rsidP="00C47F9C">
      <w:pPr>
        <w:shd w:val="clear" w:color="auto" w:fill="FFFFFF"/>
        <w:spacing w:after="0" w:line="315" w:lineRule="atLeast"/>
        <w:ind w:firstLine="709"/>
        <w:jc w:val="both"/>
        <w:textAlignment w:val="baseline"/>
        <w:rPr>
          <w:rFonts w:ascii="Times New Roman" w:hAnsi="Times New Roman" w:cs="Times New Roman"/>
          <w:sz w:val="28"/>
          <w:szCs w:val="28"/>
        </w:rPr>
      </w:pPr>
      <w:r w:rsidRPr="00020602">
        <w:rPr>
          <w:rFonts w:ascii="Times New Roman" w:hAnsi="Times New Roman" w:cs="Times New Roman"/>
          <w:sz w:val="28"/>
          <w:szCs w:val="28"/>
        </w:rPr>
        <w:t>3) Совершенствование нормативного регулирования и (или) порядка осуществления контрольно-надзорных функций в сфере деятельности плательщиков, имеющих право на льготы.</w:t>
      </w:r>
    </w:p>
    <w:p w:rsidR="00C47F9C" w:rsidRPr="00020602" w:rsidRDefault="00C47F9C" w:rsidP="00C47F9C">
      <w:pPr>
        <w:shd w:val="clear" w:color="auto" w:fill="FFFFFF"/>
        <w:spacing w:after="0" w:line="315" w:lineRule="atLeast"/>
        <w:ind w:firstLine="709"/>
        <w:jc w:val="both"/>
        <w:textAlignment w:val="baseline"/>
        <w:rPr>
          <w:rFonts w:ascii="Times New Roman" w:hAnsi="Times New Roman" w:cs="Times New Roman"/>
          <w:sz w:val="28"/>
          <w:szCs w:val="28"/>
        </w:rPr>
      </w:pPr>
      <w:r w:rsidRPr="00020602">
        <w:rPr>
          <w:rFonts w:ascii="Times New Roman" w:hAnsi="Times New Roman" w:cs="Times New Roman"/>
          <w:sz w:val="28"/>
          <w:szCs w:val="28"/>
        </w:rPr>
        <w:t xml:space="preserve">Альтернативный механизм может рассматриваться как потенциальный инструмент регулирования, возможный к установлению на территории </w:t>
      </w:r>
      <w:r w:rsidR="00C32ACB" w:rsidRPr="00C32ACB">
        <w:rPr>
          <w:rFonts w:ascii="Times New Roman" w:hAnsi="Times New Roman" w:cs="Times New Roman"/>
          <w:sz w:val="28"/>
          <w:szCs w:val="28"/>
        </w:rPr>
        <w:t>Красносельского городского поселения Гулькевичского района</w:t>
      </w:r>
      <w:r w:rsidRPr="00020602">
        <w:rPr>
          <w:rFonts w:ascii="Times New Roman" w:hAnsi="Times New Roman" w:cs="Times New Roman"/>
          <w:sz w:val="28"/>
          <w:szCs w:val="28"/>
        </w:rPr>
        <w:t xml:space="preserve"> вместо льготы и предполагает достижение целей муниципальных программ, их структурных элементов и целей социально-экономической политики </w:t>
      </w:r>
      <w:r w:rsidR="00C32ACB" w:rsidRPr="00C32ACB">
        <w:rPr>
          <w:rFonts w:ascii="Times New Roman" w:hAnsi="Times New Roman" w:cs="Times New Roman"/>
          <w:sz w:val="28"/>
          <w:szCs w:val="28"/>
        </w:rPr>
        <w:t xml:space="preserve">Красносельского городского поселения Гулькевичского района </w:t>
      </w:r>
      <w:r w:rsidRPr="00020602">
        <w:rPr>
          <w:rFonts w:ascii="Times New Roman" w:hAnsi="Times New Roman" w:cs="Times New Roman"/>
          <w:sz w:val="28"/>
          <w:szCs w:val="28"/>
        </w:rPr>
        <w:t>не только посредством финансовой поддержки плательщиков, имеющих право на льготы, но посредством создания комфортных условий для ведения предпринимательской деятельности и получения муниципальных услуг.</w:t>
      </w:r>
    </w:p>
    <w:p w:rsidR="00C47F9C" w:rsidRPr="00020602" w:rsidRDefault="00C47F9C" w:rsidP="00C47F9C">
      <w:pPr>
        <w:shd w:val="clear" w:color="auto" w:fill="FFFFFF"/>
        <w:spacing w:after="0" w:line="315" w:lineRule="atLeast"/>
        <w:ind w:firstLine="709"/>
        <w:jc w:val="both"/>
        <w:textAlignment w:val="baseline"/>
        <w:rPr>
          <w:rFonts w:ascii="Times New Roman" w:hAnsi="Times New Roman" w:cs="Times New Roman"/>
          <w:sz w:val="28"/>
          <w:szCs w:val="28"/>
        </w:rPr>
      </w:pPr>
      <w:r w:rsidRPr="00020602">
        <w:rPr>
          <w:rFonts w:ascii="Times New Roman" w:hAnsi="Times New Roman" w:cs="Times New Roman"/>
          <w:sz w:val="28"/>
          <w:szCs w:val="28"/>
        </w:rPr>
        <w:t xml:space="preserve">При определении альтернативных механизмов для налоговых расходов </w:t>
      </w:r>
      <w:r w:rsidR="00C32ACB" w:rsidRPr="00C32ACB">
        <w:rPr>
          <w:rFonts w:ascii="Times New Roman" w:hAnsi="Times New Roman" w:cs="Times New Roman"/>
          <w:sz w:val="28"/>
          <w:szCs w:val="28"/>
        </w:rPr>
        <w:t xml:space="preserve">Красносельского городского поселения Гулькевичского района </w:t>
      </w:r>
      <w:r w:rsidRPr="00020602">
        <w:rPr>
          <w:rFonts w:ascii="Times New Roman" w:hAnsi="Times New Roman" w:cs="Times New Roman"/>
          <w:sz w:val="28"/>
          <w:szCs w:val="28"/>
        </w:rPr>
        <w:t>социальной целевой категории, в том числе при определении объема средств местного бюджета на их применение, целесообразно учитывать принцип адресности и (или) критерий нуждаемости.</w:t>
      </w:r>
    </w:p>
    <w:p w:rsidR="00C47F9C" w:rsidRPr="00020602" w:rsidRDefault="00C47F9C" w:rsidP="00C47F9C">
      <w:pPr>
        <w:shd w:val="clear" w:color="auto" w:fill="FFFFFF"/>
        <w:spacing w:after="0" w:line="315" w:lineRule="atLeast"/>
        <w:ind w:firstLine="709"/>
        <w:jc w:val="both"/>
        <w:textAlignment w:val="baseline"/>
        <w:rPr>
          <w:rFonts w:ascii="Times New Roman" w:hAnsi="Times New Roman" w:cs="Times New Roman"/>
          <w:sz w:val="28"/>
          <w:szCs w:val="28"/>
        </w:rPr>
      </w:pPr>
      <w:r w:rsidRPr="00020602">
        <w:rPr>
          <w:rFonts w:ascii="Times New Roman" w:hAnsi="Times New Roman" w:cs="Times New Roman"/>
          <w:sz w:val="28"/>
          <w:szCs w:val="28"/>
        </w:rPr>
        <w:t>Одним из элементов оценки бюджетной эффективности налоговых расходов является оценка совокупного бюджетного эффекта. Совокупный бюджетный эффект рассчитывается исключительно по стимулирующим налоговым расходам. Расчет совокупного бюджетного эффекта на местном уровне обязательным не является.</w:t>
      </w:r>
    </w:p>
    <w:p w:rsidR="00C47F9C" w:rsidRPr="00020602" w:rsidRDefault="00C47F9C" w:rsidP="00C47F9C">
      <w:pPr>
        <w:shd w:val="clear" w:color="auto" w:fill="FFFFFF"/>
        <w:spacing w:after="0" w:line="315" w:lineRule="atLeast"/>
        <w:ind w:firstLine="709"/>
        <w:jc w:val="both"/>
        <w:textAlignment w:val="baseline"/>
        <w:rPr>
          <w:rFonts w:ascii="Times New Roman" w:hAnsi="Times New Roman" w:cs="Times New Roman"/>
          <w:sz w:val="28"/>
          <w:szCs w:val="28"/>
        </w:rPr>
      </w:pPr>
      <w:r w:rsidRPr="00020602">
        <w:rPr>
          <w:rFonts w:ascii="Times New Roman" w:hAnsi="Times New Roman" w:cs="Times New Roman"/>
          <w:sz w:val="28"/>
          <w:szCs w:val="28"/>
        </w:rPr>
        <w:t>По итогам оценки эффективности формируется вывод о необходимости сохранения, уточнения или отмене налоговых льгот, обуславливающих налоговые расходы.</w:t>
      </w:r>
    </w:p>
    <w:p w:rsidR="00C47F9C" w:rsidRPr="00020602" w:rsidRDefault="00C47F9C" w:rsidP="00C47F9C">
      <w:pPr>
        <w:shd w:val="clear" w:color="auto" w:fill="FFFFFF"/>
        <w:spacing w:after="0" w:line="315" w:lineRule="atLeast"/>
        <w:ind w:firstLine="709"/>
        <w:jc w:val="both"/>
        <w:textAlignment w:val="baseline"/>
        <w:rPr>
          <w:rFonts w:ascii="Times New Roman" w:hAnsi="Times New Roman" w:cs="Times New Roman"/>
          <w:sz w:val="28"/>
          <w:szCs w:val="28"/>
        </w:rPr>
      </w:pPr>
      <w:r w:rsidRPr="00020602">
        <w:rPr>
          <w:rFonts w:ascii="Times New Roman" w:hAnsi="Times New Roman" w:cs="Times New Roman"/>
          <w:sz w:val="28"/>
          <w:szCs w:val="28"/>
        </w:rPr>
        <w:lastRenderedPageBreak/>
        <w:t xml:space="preserve">В соответствии с пунктом </w:t>
      </w:r>
      <w:r w:rsidR="003A5F0B">
        <w:rPr>
          <w:rFonts w:ascii="Times New Roman" w:hAnsi="Times New Roman" w:cs="Times New Roman"/>
          <w:sz w:val="28"/>
          <w:szCs w:val="28"/>
        </w:rPr>
        <w:t>2 раздела 2</w:t>
      </w:r>
      <w:r w:rsidRPr="00020602">
        <w:rPr>
          <w:rFonts w:ascii="Times New Roman" w:hAnsi="Times New Roman" w:cs="Times New Roman"/>
          <w:sz w:val="28"/>
          <w:szCs w:val="28"/>
        </w:rPr>
        <w:t xml:space="preserve"> П</w:t>
      </w:r>
      <w:r w:rsidR="00A132B8" w:rsidRPr="00020602">
        <w:rPr>
          <w:rFonts w:ascii="Times New Roman" w:hAnsi="Times New Roman" w:cs="Times New Roman"/>
          <w:sz w:val="28"/>
          <w:szCs w:val="28"/>
        </w:rPr>
        <w:t>орядка</w:t>
      </w:r>
      <w:r w:rsidRPr="00020602">
        <w:rPr>
          <w:rFonts w:ascii="Times New Roman" w:hAnsi="Times New Roman" w:cs="Times New Roman"/>
          <w:sz w:val="28"/>
          <w:szCs w:val="28"/>
        </w:rPr>
        <w:t xml:space="preserve"> формирования перечня налоговых расходов </w:t>
      </w:r>
      <w:r w:rsidR="003A5F0B" w:rsidRPr="003A5F0B">
        <w:rPr>
          <w:rFonts w:ascii="Times New Roman" w:hAnsi="Times New Roman" w:cs="Times New Roman"/>
          <w:sz w:val="28"/>
          <w:szCs w:val="28"/>
        </w:rPr>
        <w:t>Красносельского городского поселения Гулькевичского района</w:t>
      </w:r>
      <w:r w:rsidRPr="00020602">
        <w:rPr>
          <w:rFonts w:ascii="Times New Roman" w:hAnsi="Times New Roman" w:cs="Times New Roman"/>
          <w:sz w:val="28"/>
          <w:szCs w:val="28"/>
        </w:rPr>
        <w:t xml:space="preserve"> и </w:t>
      </w:r>
      <w:r w:rsidR="00A132B8" w:rsidRPr="00020602">
        <w:rPr>
          <w:rFonts w:ascii="Times New Roman" w:hAnsi="Times New Roman" w:cs="Times New Roman"/>
          <w:sz w:val="28"/>
          <w:szCs w:val="28"/>
        </w:rPr>
        <w:t xml:space="preserve">Порядка </w:t>
      </w:r>
      <w:r w:rsidRPr="00020602">
        <w:rPr>
          <w:rFonts w:ascii="Times New Roman" w:hAnsi="Times New Roman" w:cs="Times New Roman"/>
          <w:sz w:val="28"/>
          <w:szCs w:val="28"/>
        </w:rPr>
        <w:t xml:space="preserve">оценки налоговых расходов </w:t>
      </w:r>
      <w:r w:rsidR="003A5F0B" w:rsidRPr="003A5F0B">
        <w:rPr>
          <w:rFonts w:ascii="Times New Roman" w:hAnsi="Times New Roman" w:cs="Times New Roman"/>
          <w:sz w:val="28"/>
          <w:szCs w:val="28"/>
        </w:rPr>
        <w:t>Красносельского городского поселения Гулькевичского района</w:t>
      </w:r>
      <w:r w:rsidRPr="00020602">
        <w:rPr>
          <w:rFonts w:ascii="Times New Roman" w:hAnsi="Times New Roman" w:cs="Times New Roman"/>
          <w:sz w:val="28"/>
          <w:szCs w:val="28"/>
        </w:rPr>
        <w:t xml:space="preserve"> утвержденн</w:t>
      </w:r>
      <w:r w:rsidR="003A5F0B">
        <w:rPr>
          <w:rFonts w:ascii="Times New Roman" w:hAnsi="Times New Roman" w:cs="Times New Roman"/>
          <w:sz w:val="28"/>
          <w:szCs w:val="28"/>
        </w:rPr>
        <w:t>ого</w:t>
      </w:r>
      <w:r w:rsidRPr="00020602">
        <w:rPr>
          <w:rFonts w:ascii="Times New Roman" w:hAnsi="Times New Roman" w:cs="Times New Roman"/>
          <w:sz w:val="28"/>
          <w:szCs w:val="28"/>
        </w:rPr>
        <w:t xml:space="preserve"> постановлением </w:t>
      </w:r>
      <w:r w:rsidR="003A5F0B" w:rsidRPr="003A5F0B">
        <w:rPr>
          <w:rFonts w:ascii="Times New Roman" w:hAnsi="Times New Roman" w:cs="Times New Roman"/>
          <w:sz w:val="28"/>
          <w:szCs w:val="28"/>
        </w:rPr>
        <w:t>от 23 июля 2020 года № 129 «Об утверждении Порядка оценки налоговых расходов Красносельского городского поселения Гулькевичского района»</w:t>
      </w:r>
      <w:r w:rsidR="003A5F0B">
        <w:rPr>
          <w:rFonts w:ascii="Times New Roman" w:hAnsi="Times New Roman" w:cs="Times New Roman"/>
          <w:sz w:val="28"/>
          <w:szCs w:val="28"/>
        </w:rPr>
        <w:t xml:space="preserve"> </w:t>
      </w:r>
      <w:r w:rsidR="00A132B8" w:rsidRPr="00020602">
        <w:rPr>
          <w:rFonts w:ascii="Times New Roman" w:hAnsi="Times New Roman" w:cs="Times New Roman"/>
          <w:sz w:val="28"/>
          <w:szCs w:val="28"/>
        </w:rPr>
        <w:t>кураторы</w:t>
      </w:r>
      <w:r w:rsidRPr="00020602">
        <w:rPr>
          <w:rFonts w:ascii="Times New Roman" w:hAnsi="Times New Roman" w:cs="Times New Roman"/>
          <w:sz w:val="28"/>
          <w:szCs w:val="28"/>
        </w:rPr>
        <w:t xml:space="preserve"> направляют в </w:t>
      </w:r>
      <w:r w:rsidR="003A5F0B">
        <w:rPr>
          <w:rFonts w:ascii="Times New Roman" w:hAnsi="Times New Roman" w:cs="Times New Roman"/>
          <w:sz w:val="28"/>
          <w:szCs w:val="28"/>
        </w:rPr>
        <w:t xml:space="preserve">администрацию </w:t>
      </w:r>
      <w:r w:rsidR="003A5F0B" w:rsidRPr="003A5F0B">
        <w:rPr>
          <w:rFonts w:ascii="Times New Roman" w:hAnsi="Times New Roman" w:cs="Times New Roman"/>
          <w:sz w:val="28"/>
          <w:szCs w:val="28"/>
        </w:rPr>
        <w:t>Красносельского городского поселения Гулькевичского района</w:t>
      </w:r>
      <w:r w:rsidRPr="00020602">
        <w:rPr>
          <w:rFonts w:ascii="Times New Roman" w:hAnsi="Times New Roman" w:cs="Times New Roman"/>
          <w:sz w:val="28"/>
          <w:szCs w:val="28"/>
        </w:rPr>
        <w:t xml:space="preserve">  данные для формирования оценки эффективности налоговых расходов.</w:t>
      </w:r>
    </w:p>
    <w:p w:rsidR="005B5A03" w:rsidRDefault="005B5A03" w:rsidP="00C47F9C">
      <w:pPr>
        <w:shd w:val="clear" w:color="auto" w:fill="FFFFFF"/>
        <w:spacing w:after="0" w:line="315" w:lineRule="atLeast"/>
        <w:ind w:firstLine="709"/>
        <w:jc w:val="both"/>
        <w:textAlignment w:val="baseline"/>
        <w:rPr>
          <w:rFonts w:ascii="Times New Roman" w:hAnsi="Times New Roman" w:cs="Times New Roman"/>
          <w:sz w:val="28"/>
          <w:szCs w:val="28"/>
        </w:rPr>
      </w:pPr>
    </w:p>
    <w:p w:rsidR="003A5F0B" w:rsidRDefault="003A5F0B" w:rsidP="00C47F9C">
      <w:pPr>
        <w:shd w:val="clear" w:color="auto" w:fill="FFFFFF"/>
        <w:spacing w:after="0" w:line="315" w:lineRule="atLeast"/>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Главный специалист                                                     М.А.Волчихина</w:t>
      </w:r>
    </w:p>
    <w:p w:rsidR="003A5F0B" w:rsidRDefault="003A5F0B" w:rsidP="00C47F9C">
      <w:pPr>
        <w:shd w:val="clear" w:color="auto" w:fill="FFFFFF"/>
        <w:spacing w:after="0" w:line="315" w:lineRule="atLeast"/>
        <w:ind w:firstLine="709"/>
        <w:jc w:val="both"/>
        <w:textAlignment w:val="baseline"/>
        <w:rPr>
          <w:rFonts w:ascii="Times New Roman" w:hAnsi="Times New Roman" w:cs="Times New Roman"/>
          <w:sz w:val="28"/>
          <w:szCs w:val="28"/>
        </w:rPr>
      </w:pPr>
    </w:p>
    <w:p w:rsidR="003A5F0B" w:rsidRDefault="003A5F0B" w:rsidP="00C47F9C">
      <w:pPr>
        <w:shd w:val="clear" w:color="auto" w:fill="FFFFFF"/>
        <w:spacing w:after="0" w:line="315" w:lineRule="atLeast"/>
        <w:ind w:firstLine="709"/>
        <w:jc w:val="both"/>
        <w:textAlignment w:val="baseline"/>
        <w:rPr>
          <w:rFonts w:ascii="Times New Roman" w:hAnsi="Times New Roman" w:cs="Times New Roman"/>
          <w:sz w:val="28"/>
          <w:szCs w:val="28"/>
        </w:rPr>
      </w:pPr>
    </w:p>
    <w:p w:rsidR="003A5F0B" w:rsidRDefault="003A5F0B" w:rsidP="00C47F9C">
      <w:pPr>
        <w:shd w:val="clear" w:color="auto" w:fill="FFFFFF"/>
        <w:spacing w:after="0" w:line="315" w:lineRule="atLeast"/>
        <w:ind w:firstLine="709"/>
        <w:jc w:val="both"/>
        <w:textAlignment w:val="baseline"/>
        <w:rPr>
          <w:rFonts w:ascii="Times New Roman" w:hAnsi="Times New Roman" w:cs="Times New Roman"/>
          <w:sz w:val="28"/>
          <w:szCs w:val="28"/>
        </w:rPr>
      </w:pPr>
    </w:p>
    <w:p w:rsidR="003A5F0B" w:rsidRDefault="003A5F0B" w:rsidP="00C47F9C">
      <w:pPr>
        <w:shd w:val="clear" w:color="auto" w:fill="FFFFFF"/>
        <w:spacing w:after="0" w:line="315" w:lineRule="atLeast"/>
        <w:ind w:firstLine="709"/>
        <w:jc w:val="both"/>
        <w:textAlignment w:val="baseline"/>
        <w:rPr>
          <w:rFonts w:ascii="Times New Roman" w:hAnsi="Times New Roman" w:cs="Times New Roman"/>
          <w:sz w:val="28"/>
          <w:szCs w:val="28"/>
        </w:rPr>
      </w:pPr>
    </w:p>
    <w:p w:rsidR="003A5F0B" w:rsidRDefault="003A5F0B" w:rsidP="00C47F9C">
      <w:pPr>
        <w:shd w:val="clear" w:color="auto" w:fill="FFFFFF"/>
        <w:spacing w:after="0" w:line="315" w:lineRule="atLeast"/>
        <w:ind w:firstLine="709"/>
        <w:jc w:val="both"/>
        <w:textAlignment w:val="baseline"/>
        <w:rPr>
          <w:rFonts w:ascii="Times New Roman" w:hAnsi="Times New Roman" w:cs="Times New Roman"/>
          <w:sz w:val="28"/>
          <w:szCs w:val="28"/>
        </w:rPr>
      </w:pPr>
    </w:p>
    <w:p w:rsidR="003A5F0B" w:rsidRDefault="003A5F0B" w:rsidP="00C47F9C">
      <w:pPr>
        <w:shd w:val="clear" w:color="auto" w:fill="FFFFFF"/>
        <w:spacing w:after="0" w:line="315" w:lineRule="atLeast"/>
        <w:ind w:firstLine="709"/>
        <w:jc w:val="both"/>
        <w:textAlignment w:val="baseline"/>
        <w:rPr>
          <w:rFonts w:ascii="Times New Roman" w:hAnsi="Times New Roman" w:cs="Times New Roman"/>
          <w:sz w:val="28"/>
          <w:szCs w:val="28"/>
        </w:rPr>
      </w:pPr>
    </w:p>
    <w:p w:rsidR="003A5F0B" w:rsidRDefault="003A5F0B" w:rsidP="00C47F9C">
      <w:pPr>
        <w:shd w:val="clear" w:color="auto" w:fill="FFFFFF"/>
        <w:spacing w:after="0" w:line="315" w:lineRule="atLeast"/>
        <w:ind w:firstLine="709"/>
        <w:jc w:val="both"/>
        <w:textAlignment w:val="baseline"/>
        <w:rPr>
          <w:rFonts w:ascii="Times New Roman" w:hAnsi="Times New Roman" w:cs="Times New Roman"/>
          <w:sz w:val="28"/>
          <w:szCs w:val="28"/>
        </w:rPr>
      </w:pPr>
    </w:p>
    <w:p w:rsidR="003A5F0B" w:rsidRDefault="003A5F0B" w:rsidP="00C47F9C">
      <w:pPr>
        <w:shd w:val="clear" w:color="auto" w:fill="FFFFFF"/>
        <w:spacing w:after="0" w:line="315" w:lineRule="atLeast"/>
        <w:ind w:firstLine="709"/>
        <w:jc w:val="both"/>
        <w:textAlignment w:val="baseline"/>
        <w:rPr>
          <w:rFonts w:ascii="Times New Roman" w:hAnsi="Times New Roman" w:cs="Times New Roman"/>
          <w:sz w:val="28"/>
          <w:szCs w:val="28"/>
        </w:rPr>
      </w:pPr>
    </w:p>
    <w:p w:rsidR="003A5F0B" w:rsidRDefault="003A5F0B" w:rsidP="00C47F9C">
      <w:pPr>
        <w:shd w:val="clear" w:color="auto" w:fill="FFFFFF"/>
        <w:spacing w:after="0" w:line="315" w:lineRule="atLeast"/>
        <w:ind w:firstLine="709"/>
        <w:jc w:val="both"/>
        <w:textAlignment w:val="baseline"/>
        <w:rPr>
          <w:rFonts w:ascii="Times New Roman" w:hAnsi="Times New Roman" w:cs="Times New Roman"/>
          <w:sz w:val="28"/>
          <w:szCs w:val="28"/>
        </w:rPr>
      </w:pPr>
    </w:p>
    <w:p w:rsidR="003A5F0B" w:rsidRDefault="003A5F0B" w:rsidP="00C47F9C">
      <w:pPr>
        <w:shd w:val="clear" w:color="auto" w:fill="FFFFFF"/>
        <w:spacing w:after="0" w:line="315" w:lineRule="atLeast"/>
        <w:ind w:firstLine="709"/>
        <w:jc w:val="both"/>
        <w:textAlignment w:val="baseline"/>
        <w:rPr>
          <w:rFonts w:ascii="Times New Roman" w:hAnsi="Times New Roman" w:cs="Times New Roman"/>
          <w:sz w:val="28"/>
          <w:szCs w:val="28"/>
        </w:rPr>
      </w:pPr>
    </w:p>
    <w:p w:rsidR="003A5F0B" w:rsidRDefault="003A5F0B" w:rsidP="00C47F9C">
      <w:pPr>
        <w:shd w:val="clear" w:color="auto" w:fill="FFFFFF"/>
        <w:spacing w:after="0" w:line="315" w:lineRule="atLeast"/>
        <w:ind w:firstLine="709"/>
        <w:jc w:val="both"/>
        <w:textAlignment w:val="baseline"/>
        <w:rPr>
          <w:rFonts w:ascii="Times New Roman" w:hAnsi="Times New Roman" w:cs="Times New Roman"/>
          <w:sz w:val="28"/>
          <w:szCs w:val="28"/>
        </w:rPr>
      </w:pPr>
    </w:p>
    <w:p w:rsidR="003A5F0B" w:rsidRDefault="003A5F0B" w:rsidP="00C47F9C">
      <w:pPr>
        <w:shd w:val="clear" w:color="auto" w:fill="FFFFFF"/>
        <w:spacing w:after="0" w:line="315" w:lineRule="atLeast"/>
        <w:ind w:firstLine="709"/>
        <w:jc w:val="both"/>
        <w:textAlignment w:val="baseline"/>
        <w:rPr>
          <w:rFonts w:ascii="Times New Roman" w:hAnsi="Times New Roman" w:cs="Times New Roman"/>
          <w:sz w:val="28"/>
          <w:szCs w:val="28"/>
        </w:rPr>
      </w:pPr>
    </w:p>
    <w:p w:rsidR="003A5F0B" w:rsidRDefault="003A5F0B" w:rsidP="00C47F9C">
      <w:pPr>
        <w:shd w:val="clear" w:color="auto" w:fill="FFFFFF"/>
        <w:spacing w:after="0" w:line="315" w:lineRule="atLeast"/>
        <w:ind w:firstLine="709"/>
        <w:jc w:val="both"/>
        <w:textAlignment w:val="baseline"/>
        <w:rPr>
          <w:rFonts w:ascii="Times New Roman" w:hAnsi="Times New Roman" w:cs="Times New Roman"/>
          <w:sz w:val="28"/>
          <w:szCs w:val="28"/>
        </w:rPr>
      </w:pPr>
    </w:p>
    <w:p w:rsidR="003A5F0B" w:rsidRDefault="003A5F0B" w:rsidP="00C47F9C">
      <w:pPr>
        <w:shd w:val="clear" w:color="auto" w:fill="FFFFFF"/>
        <w:spacing w:after="0" w:line="315" w:lineRule="atLeast"/>
        <w:ind w:firstLine="709"/>
        <w:jc w:val="both"/>
        <w:textAlignment w:val="baseline"/>
        <w:rPr>
          <w:rFonts w:ascii="Times New Roman" w:hAnsi="Times New Roman" w:cs="Times New Roman"/>
          <w:sz w:val="28"/>
          <w:szCs w:val="28"/>
        </w:rPr>
      </w:pPr>
    </w:p>
    <w:p w:rsidR="003A5F0B" w:rsidRDefault="003A5F0B" w:rsidP="00C47F9C">
      <w:pPr>
        <w:shd w:val="clear" w:color="auto" w:fill="FFFFFF"/>
        <w:spacing w:after="0" w:line="315" w:lineRule="atLeast"/>
        <w:ind w:firstLine="709"/>
        <w:jc w:val="both"/>
        <w:textAlignment w:val="baseline"/>
        <w:rPr>
          <w:rFonts w:ascii="Times New Roman" w:hAnsi="Times New Roman" w:cs="Times New Roman"/>
          <w:sz w:val="28"/>
          <w:szCs w:val="28"/>
        </w:rPr>
      </w:pPr>
    </w:p>
    <w:p w:rsidR="003A5F0B" w:rsidRDefault="003A5F0B" w:rsidP="00C47F9C">
      <w:pPr>
        <w:shd w:val="clear" w:color="auto" w:fill="FFFFFF"/>
        <w:spacing w:after="0" w:line="315" w:lineRule="atLeast"/>
        <w:ind w:firstLine="709"/>
        <w:jc w:val="both"/>
        <w:textAlignment w:val="baseline"/>
        <w:rPr>
          <w:rFonts w:ascii="Times New Roman" w:hAnsi="Times New Roman" w:cs="Times New Roman"/>
          <w:sz w:val="28"/>
          <w:szCs w:val="28"/>
        </w:rPr>
      </w:pPr>
    </w:p>
    <w:p w:rsidR="003A5F0B" w:rsidRDefault="003A5F0B" w:rsidP="00C47F9C">
      <w:pPr>
        <w:shd w:val="clear" w:color="auto" w:fill="FFFFFF"/>
        <w:spacing w:after="0" w:line="315" w:lineRule="atLeast"/>
        <w:ind w:firstLine="709"/>
        <w:jc w:val="both"/>
        <w:textAlignment w:val="baseline"/>
        <w:rPr>
          <w:rFonts w:ascii="Times New Roman" w:hAnsi="Times New Roman" w:cs="Times New Roman"/>
          <w:sz w:val="28"/>
          <w:szCs w:val="28"/>
        </w:rPr>
      </w:pPr>
    </w:p>
    <w:p w:rsidR="003A5F0B" w:rsidRDefault="003A5F0B" w:rsidP="00C47F9C">
      <w:pPr>
        <w:shd w:val="clear" w:color="auto" w:fill="FFFFFF"/>
        <w:spacing w:after="0" w:line="315" w:lineRule="atLeast"/>
        <w:ind w:firstLine="709"/>
        <w:jc w:val="both"/>
        <w:textAlignment w:val="baseline"/>
        <w:rPr>
          <w:rFonts w:ascii="Times New Roman" w:hAnsi="Times New Roman" w:cs="Times New Roman"/>
          <w:sz w:val="28"/>
          <w:szCs w:val="28"/>
        </w:rPr>
      </w:pPr>
    </w:p>
    <w:p w:rsidR="003A5F0B" w:rsidRDefault="003A5F0B" w:rsidP="00C47F9C">
      <w:pPr>
        <w:shd w:val="clear" w:color="auto" w:fill="FFFFFF"/>
        <w:spacing w:after="0" w:line="315" w:lineRule="atLeast"/>
        <w:ind w:firstLine="709"/>
        <w:jc w:val="both"/>
        <w:textAlignment w:val="baseline"/>
        <w:rPr>
          <w:rFonts w:ascii="Times New Roman" w:hAnsi="Times New Roman" w:cs="Times New Roman"/>
          <w:sz w:val="28"/>
          <w:szCs w:val="28"/>
        </w:rPr>
      </w:pPr>
    </w:p>
    <w:p w:rsidR="003A5F0B" w:rsidRDefault="003A5F0B" w:rsidP="00C47F9C">
      <w:pPr>
        <w:shd w:val="clear" w:color="auto" w:fill="FFFFFF"/>
        <w:spacing w:after="0" w:line="315" w:lineRule="atLeast"/>
        <w:ind w:firstLine="709"/>
        <w:jc w:val="both"/>
        <w:textAlignment w:val="baseline"/>
        <w:rPr>
          <w:rFonts w:ascii="Times New Roman" w:hAnsi="Times New Roman" w:cs="Times New Roman"/>
          <w:sz w:val="28"/>
          <w:szCs w:val="28"/>
        </w:rPr>
      </w:pPr>
    </w:p>
    <w:p w:rsidR="003A5F0B" w:rsidRDefault="003A5F0B" w:rsidP="00C47F9C">
      <w:pPr>
        <w:shd w:val="clear" w:color="auto" w:fill="FFFFFF"/>
        <w:spacing w:after="0" w:line="315" w:lineRule="atLeast"/>
        <w:ind w:firstLine="709"/>
        <w:jc w:val="both"/>
        <w:textAlignment w:val="baseline"/>
        <w:rPr>
          <w:rFonts w:ascii="Times New Roman" w:hAnsi="Times New Roman" w:cs="Times New Roman"/>
          <w:sz w:val="28"/>
          <w:szCs w:val="28"/>
        </w:rPr>
      </w:pPr>
    </w:p>
    <w:p w:rsidR="003A5F0B" w:rsidRDefault="003A5F0B" w:rsidP="00C47F9C">
      <w:pPr>
        <w:shd w:val="clear" w:color="auto" w:fill="FFFFFF"/>
        <w:spacing w:after="0" w:line="315" w:lineRule="atLeast"/>
        <w:ind w:firstLine="709"/>
        <w:jc w:val="both"/>
        <w:textAlignment w:val="baseline"/>
        <w:rPr>
          <w:rFonts w:ascii="Times New Roman" w:hAnsi="Times New Roman" w:cs="Times New Roman"/>
          <w:sz w:val="28"/>
          <w:szCs w:val="28"/>
        </w:rPr>
      </w:pPr>
    </w:p>
    <w:p w:rsidR="003A5F0B" w:rsidRDefault="003A5F0B" w:rsidP="00C47F9C">
      <w:pPr>
        <w:shd w:val="clear" w:color="auto" w:fill="FFFFFF"/>
        <w:spacing w:after="0" w:line="315" w:lineRule="atLeast"/>
        <w:ind w:firstLine="709"/>
        <w:jc w:val="both"/>
        <w:textAlignment w:val="baseline"/>
        <w:rPr>
          <w:rFonts w:ascii="Times New Roman" w:hAnsi="Times New Roman" w:cs="Times New Roman"/>
          <w:sz w:val="28"/>
          <w:szCs w:val="28"/>
        </w:rPr>
      </w:pPr>
    </w:p>
    <w:p w:rsidR="003A5F0B" w:rsidRDefault="003A5F0B" w:rsidP="00C47F9C">
      <w:pPr>
        <w:shd w:val="clear" w:color="auto" w:fill="FFFFFF"/>
        <w:spacing w:after="0" w:line="315" w:lineRule="atLeast"/>
        <w:ind w:firstLine="709"/>
        <w:jc w:val="both"/>
        <w:textAlignment w:val="baseline"/>
        <w:rPr>
          <w:rFonts w:ascii="Times New Roman" w:hAnsi="Times New Roman" w:cs="Times New Roman"/>
          <w:sz w:val="28"/>
          <w:szCs w:val="28"/>
        </w:rPr>
      </w:pPr>
    </w:p>
    <w:p w:rsidR="003A5F0B" w:rsidRDefault="003A5F0B" w:rsidP="00C47F9C">
      <w:pPr>
        <w:shd w:val="clear" w:color="auto" w:fill="FFFFFF"/>
        <w:spacing w:after="0" w:line="315" w:lineRule="atLeast"/>
        <w:ind w:firstLine="709"/>
        <w:jc w:val="both"/>
        <w:textAlignment w:val="baseline"/>
        <w:rPr>
          <w:rFonts w:ascii="Times New Roman" w:hAnsi="Times New Roman" w:cs="Times New Roman"/>
          <w:sz w:val="28"/>
          <w:szCs w:val="28"/>
        </w:rPr>
      </w:pPr>
    </w:p>
    <w:p w:rsidR="003A5F0B" w:rsidRDefault="003A5F0B" w:rsidP="00C47F9C">
      <w:pPr>
        <w:shd w:val="clear" w:color="auto" w:fill="FFFFFF"/>
        <w:spacing w:after="0" w:line="315" w:lineRule="atLeast"/>
        <w:ind w:firstLine="709"/>
        <w:jc w:val="both"/>
        <w:textAlignment w:val="baseline"/>
        <w:rPr>
          <w:rFonts w:ascii="Times New Roman" w:hAnsi="Times New Roman" w:cs="Times New Roman"/>
          <w:sz w:val="28"/>
          <w:szCs w:val="28"/>
        </w:rPr>
      </w:pPr>
    </w:p>
    <w:p w:rsidR="003A5F0B" w:rsidRDefault="003A5F0B" w:rsidP="00C47F9C">
      <w:pPr>
        <w:shd w:val="clear" w:color="auto" w:fill="FFFFFF"/>
        <w:spacing w:after="0" w:line="315" w:lineRule="atLeast"/>
        <w:ind w:firstLine="709"/>
        <w:jc w:val="both"/>
        <w:textAlignment w:val="baseline"/>
        <w:rPr>
          <w:rFonts w:ascii="Times New Roman" w:hAnsi="Times New Roman" w:cs="Times New Roman"/>
          <w:sz w:val="28"/>
          <w:szCs w:val="28"/>
        </w:rPr>
      </w:pPr>
    </w:p>
    <w:p w:rsidR="003A5F0B" w:rsidRDefault="003A5F0B" w:rsidP="00C47F9C">
      <w:pPr>
        <w:shd w:val="clear" w:color="auto" w:fill="FFFFFF"/>
        <w:spacing w:after="0" w:line="315" w:lineRule="atLeast"/>
        <w:ind w:firstLine="709"/>
        <w:jc w:val="both"/>
        <w:textAlignment w:val="baseline"/>
        <w:rPr>
          <w:rFonts w:ascii="Times New Roman" w:hAnsi="Times New Roman" w:cs="Times New Roman"/>
          <w:sz w:val="28"/>
          <w:szCs w:val="28"/>
        </w:rPr>
      </w:pPr>
    </w:p>
    <w:p w:rsidR="003A5F0B" w:rsidRDefault="003A5F0B" w:rsidP="00C47F9C">
      <w:pPr>
        <w:shd w:val="clear" w:color="auto" w:fill="FFFFFF"/>
        <w:spacing w:after="0" w:line="315" w:lineRule="atLeast"/>
        <w:ind w:firstLine="709"/>
        <w:jc w:val="both"/>
        <w:textAlignment w:val="baseline"/>
        <w:rPr>
          <w:rFonts w:ascii="Times New Roman" w:hAnsi="Times New Roman" w:cs="Times New Roman"/>
          <w:sz w:val="28"/>
          <w:szCs w:val="28"/>
        </w:rPr>
      </w:pPr>
    </w:p>
    <w:p w:rsidR="003A5F0B" w:rsidRDefault="003A5F0B" w:rsidP="00C47F9C">
      <w:pPr>
        <w:shd w:val="clear" w:color="auto" w:fill="FFFFFF"/>
        <w:spacing w:after="0" w:line="315" w:lineRule="atLeast"/>
        <w:ind w:firstLine="709"/>
        <w:jc w:val="both"/>
        <w:textAlignment w:val="baseline"/>
        <w:rPr>
          <w:rFonts w:ascii="Times New Roman" w:hAnsi="Times New Roman" w:cs="Times New Roman"/>
          <w:sz w:val="28"/>
          <w:szCs w:val="28"/>
        </w:rPr>
      </w:pPr>
    </w:p>
    <w:p w:rsidR="003A5F0B" w:rsidRDefault="003A5F0B" w:rsidP="00C47F9C">
      <w:pPr>
        <w:shd w:val="clear" w:color="auto" w:fill="FFFFFF"/>
        <w:spacing w:after="0" w:line="315" w:lineRule="atLeast"/>
        <w:ind w:firstLine="709"/>
        <w:jc w:val="both"/>
        <w:textAlignment w:val="baseline"/>
        <w:rPr>
          <w:rFonts w:ascii="Times New Roman" w:hAnsi="Times New Roman" w:cs="Times New Roman"/>
          <w:sz w:val="28"/>
          <w:szCs w:val="28"/>
        </w:rPr>
      </w:pPr>
    </w:p>
    <w:p w:rsidR="003A5F0B" w:rsidRDefault="003A5F0B" w:rsidP="00C47F9C">
      <w:pPr>
        <w:shd w:val="clear" w:color="auto" w:fill="FFFFFF"/>
        <w:spacing w:after="0" w:line="315" w:lineRule="atLeast"/>
        <w:ind w:firstLine="709"/>
        <w:jc w:val="both"/>
        <w:textAlignment w:val="baseline"/>
        <w:rPr>
          <w:rFonts w:ascii="Times New Roman" w:hAnsi="Times New Roman" w:cs="Times New Roman"/>
          <w:sz w:val="28"/>
          <w:szCs w:val="28"/>
        </w:rPr>
      </w:pPr>
    </w:p>
    <w:p w:rsidR="003A5F0B" w:rsidRDefault="003A5F0B" w:rsidP="00C47F9C">
      <w:pPr>
        <w:shd w:val="clear" w:color="auto" w:fill="FFFFFF"/>
        <w:spacing w:after="0" w:line="315" w:lineRule="atLeast"/>
        <w:ind w:firstLine="709"/>
        <w:jc w:val="both"/>
        <w:textAlignment w:val="baseline"/>
        <w:rPr>
          <w:rFonts w:ascii="Times New Roman" w:hAnsi="Times New Roman" w:cs="Times New Roman"/>
          <w:sz w:val="28"/>
          <w:szCs w:val="28"/>
        </w:rPr>
      </w:pPr>
    </w:p>
    <w:p w:rsidR="003A5F0B" w:rsidRDefault="003A5F0B" w:rsidP="00C47F9C">
      <w:pPr>
        <w:shd w:val="clear" w:color="auto" w:fill="FFFFFF"/>
        <w:spacing w:after="0" w:line="315" w:lineRule="atLeast"/>
        <w:ind w:firstLine="709"/>
        <w:jc w:val="both"/>
        <w:textAlignment w:val="baseline"/>
        <w:rPr>
          <w:rFonts w:ascii="Times New Roman" w:hAnsi="Times New Roman" w:cs="Times New Roman"/>
          <w:sz w:val="28"/>
          <w:szCs w:val="28"/>
        </w:rPr>
      </w:pPr>
    </w:p>
    <w:p w:rsidR="003A5F0B" w:rsidRPr="003A5F0B" w:rsidRDefault="003A5F0B" w:rsidP="003A5F0B">
      <w:pPr>
        <w:spacing w:after="0" w:line="240" w:lineRule="auto"/>
        <w:jc w:val="center"/>
        <w:rPr>
          <w:rFonts w:ascii="Times New Roman" w:eastAsia="Times New Roman" w:hAnsi="Times New Roman" w:cs="Times New Roman"/>
          <w:b/>
          <w:sz w:val="28"/>
          <w:szCs w:val="28"/>
          <w:lang w:eastAsia="ru-RU"/>
        </w:rPr>
      </w:pPr>
      <w:r w:rsidRPr="003A5F0B">
        <w:rPr>
          <w:rFonts w:ascii="Times New Roman" w:eastAsia="Times New Roman" w:hAnsi="Times New Roman" w:cs="Times New Roman"/>
          <w:b/>
          <w:sz w:val="28"/>
          <w:szCs w:val="28"/>
          <w:lang w:eastAsia="ru-RU"/>
        </w:rPr>
        <w:lastRenderedPageBreak/>
        <w:t>ЛИСТ СОГЛАСОВАНИЯ</w:t>
      </w:r>
    </w:p>
    <w:p w:rsidR="003A5F0B" w:rsidRPr="003A5F0B" w:rsidRDefault="003A5F0B" w:rsidP="003A5F0B">
      <w:pPr>
        <w:spacing w:after="0" w:line="240" w:lineRule="auto"/>
        <w:jc w:val="center"/>
        <w:rPr>
          <w:rFonts w:ascii="Times New Roman" w:eastAsia="Times New Roman" w:hAnsi="Times New Roman" w:cs="Times New Roman"/>
          <w:sz w:val="28"/>
          <w:szCs w:val="20"/>
          <w:lang w:eastAsia="ru-RU"/>
        </w:rPr>
      </w:pPr>
      <w:r w:rsidRPr="003A5F0B">
        <w:rPr>
          <w:rFonts w:ascii="Times New Roman" w:eastAsia="Times New Roman" w:hAnsi="Times New Roman" w:cs="Times New Roman"/>
          <w:sz w:val="28"/>
          <w:szCs w:val="20"/>
          <w:lang w:eastAsia="ru-RU"/>
        </w:rPr>
        <w:t xml:space="preserve">проекта постановления администрации Красносельского городского </w:t>
      </w:r>
    </w:p>
    <w:p w:rsidR="003A5F0B" w:rsidRPr="003A5F0B" w:rsidRDefault="003A5F0B" w:rsidP="003A5F0B">
      <w:pPr>
        <w:spacing w:after="0" w:line="240" w:lineRule="auto"/>
        <w:jc w:val="center"/>
        <w:rPr>
          <w:rFonts w:ascii="Times New Roman" w:eastAsia="Times New Roman" w:hAnsi="Times New Roman" w:cs="Times New Roman"/>
          <w:sz w:val="28"/>
          <w:szCs w:val="20"/>
          <w:lang w:eastAsia="ru-RU"/>
        </w:rPr>
      </w:pPr>
      <w:r w:rsidRPr="003A5F0B">
        <w:rPr>
          <w:rFonts w:ascii="Times New Roman" w:eastAsia="Times New Roman" w:hAnsi="Times New Roman" w:cs="Times New Roman"/>
          <w:sz w:val="28"/>
          <w:szCs w:val="20"/>
          <w:lang w:eastAsia="ru-RU"/>
        </w:rPr>
        <w:t>поселения Гулькевичского района от _________________ № ______</w:t>
      </w:r>
    </w:p>
    <w:p w:rsidR="003A5F0B" w:rsidRPr="003A5F0B" w:rsidRDefault="003A5F0B" w:rsidP="003A5F0B">
      <w:pPr>
        <w:spacing w:after="0" w:line="240" w:lineRule="auto"/>
        <w:jc w:val="center"/>
        <w:rPr>
          <w:rFonts w:ascii="Times New Roman" w:eastAsia="Times New Roman" w:hAnsi="Times New Roman" w:cs="Times New Roman"/>
          <w:sz w:val="28"/>
          <w:szCs w:val="28"/>
          <w:lang w:eastAsia="ru-RU"/>
        </w:rPr>
      </w:pPr>
      <w:r w:rsidRPr="003A5F0B">
        <w:rPr>
          <w:rFonts w:ascii="Times New Roman" w:eastAsia="Times New Roman" w:hAnsi="Times New Roman" w:cs="Times New Roman"/>
          <w:sz w:val="28"/>
          <w:szCs w:val="28"/>
          <w:lang w:eastAsia="ru-RU"/>
        </w:rPr>
        <w:t>«Об утверждении Методики оценки эффективности налоговых расходов Красносельского городского поселения Гулькевичского района</w:t>
      </w:r>
      <w:r>
        <w:rPr>
          <w:rFonts w:ascii="Times New Roman" w:eastAsia="Times New Roman" w:hAnsi="Times New Roman" w:cs="Times New Roman"/>
          <w:sz w:val="28"/>
          <w:szCs w:val="28"/>
          <w:lang w:eastAsia="ru-RU"/>
        </w:rPr>
        <w:t>»</w:t>
      </w:r>
    </w:p>
    <w:p w:rsidR="003A5F0B" w:rsidRPr="003A5F0B" w:rsidRDefault="003A5F0B" w:rsidP="003A5F0B">
      <w:pPr>
        <w:spacing w:after="0" w:line="240" w:lineRule="auto"/>
        <w:jc w:val="center"/>
        <w:rPr>
          <w:rFonts w:ascii="Times New Roman" w:eastAsia="Times New Roman" w:hAnsi="Times New Roman" w:cs="Times New Roman"/>
          <w:sz w:val="28"/>
          <w:szCs w:val="20"/>
          <w:lang w:eastAsia="ru-RU"/>
        </w:rPr>
      </w:pPr>
    </w:p>
    <w:p w:rsidR="003A5F0B" w:rsidRPr="003A5F0B" w:rsidRDefault="003A5F0B" w:rsidP="003A5F0B">
      <w:pPr>
        <w:spacing w:after="0" w:line="240" w:lineRule="auto"/>
        <w:ind w:firstLine="902"/>
        <w:jc w:val="center"/>
        <w:rPr>
          <w:rFonts w:ascii="Times New Roman" w:eastAsia="Times New Roman" w:hAnsi="Times New Roman" w:cs="Times New Roman"/>
          <w:sz w:val="28"/>
          <w:szCs w:val="28"/>
          <w:lang w:eastAsia="ru-RU"/>
        </w:rPr>
      </w:pPr>
    </w:p>
    <w:p w:rsidR="003A5F0B" w:rsidRPr="003A5F0B" w:rsidRDefault="003A5F0B" w:rsidP="003A5F0B">
      <w:pPr>
        <w:spacing w:after="0" w:line="240" w:lineRule="auto"/>
        <w:rPr>
          <w:rFonts w:ascii="Times New Roman" w:eastAsia="Times New Roman" w:hAnsi="Times New Roman" w:cs="Times New Roman"/>
          <w:sz w:val="28"/>
          <w:szCs w:val="20"/>
          <w:lang w:eastAsia="ru-RU"/>
        </w:rPr>
      </w:pPr>
    </w:p>
    <w:tbl>
      <w:tblPr>
        <w:tblW w:w="0" w:type="auto"/>
        <w:tblLook w:val="01E0" w:firstRow="1" w:lastRow="1" w:firstColumn="1" w:lastColumn="1" w:noHBand="0" w:noVBand="0"/>
      </w:tblPr>
      <w:tblGrid>
        <w:gridCol w:w="5241"/>
        <w:gridCol w:w="1996"/>
        <w:gridCol w:w="2334"/>
      </w:tblGrid>
      <w:tr w:rsidR="003A5F0B" w:rsidRPr="003A5F0B" w:rsidTr="000509A0">
        <w:tc>
          <w:tcPr>
            <w:tcW w:w="5344" w:type="dxa"/>
          </w:tcPr>
          <w:p w:rsidR="003A5F0B" w:rsidRPr="003A5F0B" w:rsidRDefault="003A5F0B" w:rsidP="003A5F0B">
            <w:pPr>
              <w:framePr w:hSpace="180" w:wrap="around" w:vAnchor="text" w:hAnchor="margin" w:x="-72" w:y="73"/>
              <w:spacing w:after="0" w:line="240" w:lineRule="auto"/>
              <w:rPr>
                <w:rFonts w:ascii="Times New Roman" w:eastAsia="Times New Roman" w:hAnsi="Times New Roman" w:cs="Times New Roman"/>
                <w:sz w:val="28"/>
                <w:szCs w:val="28"/>
                <w:lang w:eastAsia="ru-RU"/>
              </w:rPr>
            </w:pPr>
            <w:r w:rsidRPr="003A5F0B">
              <w:rPr>
                <w:rFonts w:ascii="Times New Roman" w:eastAsia="Times New Roman" w:hAnsi="Times New Roman" w:cs="Times New Roman"/>
                <w:sz w:val="28"/>
                <w:szCs w:val="28"/>
                <w:lang w:eastAsia="ru-RU"/>
              </w:rPr>
              <w:t>Проект подготовлен и внесен:</w:t>
            </w:r>
          </w:p>
          <w:p w:rsidR="003A5F0B" w:rsidRPr="003A5F0B" w:rsidRDefault="003A5F0B" w:rsidP="003A5F0B">
            <w:pPr>
              <w:framePr w:hSpace="180" w:wrap="around" w:vAnchor="text" w:hAnchor="margin" w:x="-72" w:y="73"/>
              <w:spacing w:after="0" w:line="240" w:lineRule="auto"/>
              <w:rPr>
                <w:rFonts w:ascii="Times New Roman" w:eastAsia="Times New Roman" w:hAnsi="Times New Roman" w:cs="Times New Roman"/>
                <w:sz w:val="28"/>
                <w:szCs w:val="28"/>
                <w:lang w:eastAsia="ru-RU"/>
              </w:rPr>
            </w:pPr>
            <w:r w:rsidRPr="003A5F0B">
              <w:rPr>
                <w:rFonts w:ascii="Times New Roman" w:eastAsia="Times New Roman" w:hAnsi="Times New Roman" w:cs="Times New Roman"/>
                <w:sz w:val="28"/>
                <w:szCs w:val="28"/>
                <w:lang w:eastAsia="ru-RU"/>
              </w:rPr>
              <w:t>Главный специалист</w:t>
            </w:r>
          </w:p>
          <w:p w:rsidR="003A5F0B" w:rsidRPr="003A5F0B" w:rsidRDefault="003A5F0B" w:rsidP="003A5F0B">
            <w:pPr>
              <w:framePr w:hSpace="180" w:wrap="around" w:vAnchor="text" w:hAnchor="margin" w:x="-72" w:y="73"/>
              <w:spacing w:after="0" w:line="240" w:lineRule="auto"/>
              <w:rPr>
                <w:rFonts w:ascii="Times New Roman" w:eastAsia="Times New Roman" w:hAnsi="Times New Roman" w:cs="Times New Roman"/>
                <w:sz w:val="28"/>
                <w:szCs w:val="28"/>
                <w:lang w:eastAsia="ru-RU"/>
              </w:rPr>
            </w:pPr>
            <w:r w:rsidRPr="003A5F0B">
              <w:rPr>
                <w:rFonts w:ascii="Times New Roman" w:eastAsia="Times New Roman" w:hAnsi="Times New Roman" w:cs="Times New Roman"/>
                <w:sz w:val="28"/>
                <w:szCs w:val="28"/>
                <w:lang w:eastAsia="ru-RU"/>
              </w:rPr>
              <w:t xml:space="preserve">администрации Красносельского </w:t>
            </w:r>
          </w:p>
          <w:p w:rsidR="003A5F0B" w:rsidRPr="003A5F0B" w:rsidRDefault="003A5F0B" w:rsidP="003A5F0B">
            <w:pPr>
              <w:framePr w:hSpace="180" w:wrap="around" w:vAnchor="text" w:hAnchor="margin" w:x="-72" w:y="73"/>
              <w:spacing w:after="0" w:line="240" w:lineRule="auto"/>
              <w:rPr>
                <w:rFonts w:ascii="Times New Roman" w:eastAsia="Times New Roman" w:hAnsi="Times New Roman" w:cs="Times New Roman"/>
                <w:sz w:val="28"/>
                <w:szCs w:val="28"/>
                <w:lang w:eastAsia="ru-RU"/>
              </w:rPr>
            </w:pPr>
            <w:r w:rsidRPr="003A5F0B">
              <w:rPr>
                <w:rFonts w:ascii="Times New Roman" w:eastAsia="Times New Roman" w:hAnsi="Times New Roman" w:cs="Times New Roman"/>
                <w:sz w:val="28"/>
                <w:szCs w:val="28"/>
                <w:lang w:eastAsia="ru-RU"/>
              </w:rPr>
              <w:t xml:space="preserve">городского поселения </w:t>
            </w:r>
          </w:p>
          <w:p w:rsidR="003A5F0B" w:rsidRPr="003A5F0B" w:rsidRDefault="003A5F0B" w:rsidP="003A5F0B">
            <w:pPr>
              <w:framePr w:hSpace="180" w:wrap="around" w:vAnchor="text" w:hAnchor="margin" w:x="-72" w:y="73"/>
              <w:spacing w:after="0" w:line="240" w:lineRule="auto"/>
              <w:rPr>
                <w:rFonts w:ascii="Times New Roman" w:eastAsia="Times New Roman" w:hAnsi="Times New Roman" w:cs="Times New Roman"/>
                <w:sz w:val="28"/>
                <w:szCs w:val="28"/>
                <w:lang w:eastAsia="ru-RU"/>
              </w:rPr>
            </w:pPr>
            <w:r w:rsidRPr="003A5F0B">
              <w:rPr>
                <w:rFonts w:ascii="Times New Roman" w:eastAsia="Times New Roman" w:hAnsi="Times New Roman" w:cs="Times New Roman"/>
                <w:sz w:val="28"/>
                <w:szCs w:val="28"/>
                <w:lang w:eastAsia="ru-RU"/>
              </w:rPr>
              <w:t>Гулькевичского района</w:t>
            </w:r>
          </w:p>
        </w:tc>
        <w:tc>
          <w:tcPr>
            <w:tcW w:w="2057" w:type="dxa"/>
          </w:tcPr>
          <w:p w:rsidR="003A5F0B" w:rsidRPr="003A5F0B" w:rsidRDefault="003A5F0B" w:rsidP="003A5F0B">
            <w:pPr>
              <w:framePr w:hSpace="180" w:wrap="around" w:vAnchor="text" w:hAnchor="margin" w:x="-72" w:y="73"/>
              <w:spacing w:after="0" w:line="240" w:lineRule="auto"/>
              <w:jc w:val="center"/>
              <w:rPr>
                <w:rFonts w:ascii="Times New Roman" w:eastAsia="Times New Roman" w:hAnsi="Times New Roman" w:cs="Times New Roman"/>
                <w:sz w:val="28"/>
                <w:szCs w:val="20"/>
                <w:lang w:eastAsia="ru-RU"/>
              </w:rPr>
            </w:pPr>
          </w:p>
        </w:tc>
        <w:tc>
          <w:tcPr>
            <w:tcW w:w="2341" w:type="dxa"/>
            <w:vAlign w:val="bottom"/>
          </w:tcPr>
          <w:p w:rsidR="003A5F0B" w:rsidRPr="003A5F0B" w:rsidRDefault="003A5F0B" w:rsidP="003A5F0B">
            <w:pPr>
              <w:framePr w:hSpace="180" w:wrap="around" w:vAnchor="text" w:hAnchor="margin" w:x="-72" w:y="73"/>
              <w:spacing w:after="0" w:line="240" w:lineRule="auto"/>
              <w:rPr>
                <w:rFonts w:ascii="Times New Roman" w:eastAsia="Times New Roman" w:hAnsi="Times New Roman" w:cs="Times New Roman"/>
                <w:sz w:val="28"/>
                <w:szCs w:val="20"/>
                <w:lang w:eastAsia="ru-RU"/>
              </w:rPr>
            </w:pPr>
            <w:r w:rsidRPr="003A5F0B">
              <w:rPr>
                <w:rFonts w:ascii="Times New Roman" w:eastAsia="Times New Roman" w:hAnsi="Times New Roman" w:cs="Times New Roman"/>
                <w:sz w:val="28"/>
                <w:szCs w:val="28"/>
                <w:lang w:eastAsia="ru-RU"/>
              </w:rPr>
              <w:t>М.А.Волчихина</w:t>
            </w:r>
          </w:p>
        </w:tc>
      </w:tr>
      <w:tr w:rsidR="003A5F0B" w:rsidRPr="003A5F0B" w:rsidTr="000509A0">
        <w:tc>
          <w:tcPr>
            <w:tcW w:w="5344" w:type="dxa"/>
          </w:tcPr>
          <w:p w:rsidR="003A5F0B" w:rsidRPr="003A5F0B" w:rsidRDefault="003A5F0B" w:rsidP="003A5F0B">
            <w:pPr>
              <w:framePr w:hSpace="180" w:wrap="around" w:vAnchor="text" w:hAnchor="margin" w:x="-72" w:y="73"/>
              <w:spacing w:after="0" w:line="240" w:lineRule="auto"/>
              <w:rPr>
                <w:rFonts w:ascii="Times New Roman" w:eastAsia="Times New Roman" w:hAnsi="Times New Roman" w:cs="Times New Roman"/>
                <w:sz w:val="28"/>
                <w:szCs w:val="28"/>
                <w:lang w:eastAsia="ru-RU"/>
              </w:rPr>
            </w:pPr>
          </w:p>
        </w:tc>
        <w:tc>
          <w:tcPr>
            <w:tcW w:w="2057" w:type="dxa"/>
          </w:tcPr>
          <w:p w:rsidR="003A5F0B" w:rsidRPr="003A5F0B" w:rsidRDefault="003A5F0B" w:rsidP="003A5F0B">
            <w:pPr>
              <w:framePr w:hSpace="180" w:wrap="around" w:vAnchor="text" w:hAnchor="margin" w:x="-72" w:y="73"/>
              <w:spacing w:after="0" w:line="240" w:lineRule="auto"/>
              <w:jc w:val="center"/>
              <w:rPr>
                <w:rFonts w:ascii="Times New Roman" w:eastAsia="Times New Roman" w:hAnsi="Times New Roman" w:cs="Times New Roman"/>
                <w:sz w:val="28"/>
                <w:szCs w:val="20"/>
                <w:lang w:eastAsia="ru-RU"/>
              </w:rPr>
            </w:pPr>
          </w:p>
        </w:tc>
        <w:tc>
          <w:tcPr>
            <w:tcW w:w="2341" w:type="dxa"/>
            <w:vAlign w:val="bottom"/>
          </w:tcPr>
          <w:p w:rsidR="003A5F0B" w:rsidRPr="003A5F0B" w:rsidRDefault="003A5F0B" w:rsidP="003A5F0B">
            <w:pPr>
              <w:framePr w:hSpace="180" w:wrap="around" w:vAnchor="text" w:hAnchor="margin" w:x="-72" w:y="73"/>
              <w:spacing w:after="0" w:line="240" w:lineRule="auto"/>
              <w:rPr>
                <w:rFonts w:ascii="Times New Roman" w:eastAsia="Times New Roman" w:hAnsi="Times New Roman" w:cs="Times New Roman"/>
                <w:sz w:val="28"/>
                <w:szCs w:val="20"/>
                <w:lang w:eastAsia="ru-RU"/>
              </w:rPr>
            </w:pPr>
          </w:p>
        </w:tc>
      </w:tr>
      <w:tr w:rsidR="003A5F0B" w:rsidRPr="003A5F0B" w:rsidTr="000509A0">
        <w:tc>
          <w:tcPr>
            <w:tcW w:w="5344" w:type="dxa"/>
          </w:tcPr>
          <w:p w:rsidR="003A5F0B" w:rsidRPr="003A5F0B" w:rsidRDefault="003A5F0B" w:rsidP="003A5F0B">
            <w:pPr>
              <w:framePr w:hSpace="180" w:wrap="around" w:vAnchor="text" w:hAnchor="margin" w:x="-72" w:y="73"/>
              <w:spacing w:after="0" w:line="240" w:lineRule="auto"/>
              <w:rPr>
                <w:rFonts w:ascii="Times New Roman" w:eastAsia="Times New Roman" w:hAnsi="Times New Roman" w:cs="Times New Roman"/>
                <w:sz w:val="28"/>
                <w:szCs w:val="28"/>
                <w:lang w:eastAsia="ru-RU"/>
              </w:rPr>
            </w:pPr>
            <w:r w:rsidRPr="003A5F0B">
              <w:rPr>
                <w:rFonts w:ascii="Times New Roman" w:eastAsia="Times New Roman" w:hAnsi="Times New Roman" w:cs="Times New Roman"/>
                <w:sz w:val="28"/>
                <w:szCs w:val="28"/>
                <w:lang w:eastAsia="ru-RU"/>
              </w:rPr>
              <w:t>Проект согласован:</w:t>
            </w:r>
          </w:p>
        </w:tc>
        <w:tc>
          <w:tcPr>
            <w:tcW w:w="2057" w:type="dxa"/>
          </w:tcPr>
          <w:p w:rsidR="003A5F0B" w:rsidRPr="003A5F0B" w:rsidRDefault="003A5F0B" w:rsidP="003A5F0B">
            <w:pPr>
              <w:framePr w:hSpace="180" w:wrap="around" w:vAnchor="text" w:hAnchor="margin" w:x="-72" w:y="73"/>
              <w:spacing w:after="0" w:line="240" w:lineRule="auto"/>
              <w:jc w:val="center"/>
              <w:rPr>
                <w:rFonts w:ascii="Times New Roman" w:eastAsia="Times New Roman" w:hAnsi="Times New Roman" w:cs="Times New Roman"/>
                <w:sz w:val="28"/>
                <w:szCs w:val="20"/>
                <w:lang w:eastAsia="ru-RU"/>
              </w:rPr>
            </w:pPr>
          </w:p>
        </w:tc>
        <w:tc>
          <w:tcPr>
            <w:tcW w:w="2341" w:type="dxa"/>
            <w:vAlign w:val="bottom"/>
          </w:tcPr>
          <w:p w:rsidR="003A5F0B" w:rsidRPr="003A5F0B" w:rsidRDefault="003A5F0B" w:rsidP="003A5F0B">
            <w:pPr>
              <w:framePr w:hSpace="180" w:wrap="around" w:vAnchor="text" w:hAnchor="margin" w:x="-72" w:y="73"/>
              <w:spacing w:after="0" w:line="240" w:lineRule="auto"/>
              <w:rPr>
                <w:rFonts w:ascii="Times New Roman" w:eastAsia="Times New Roman" w:hAnsi="Times New Roman" w:cs="Times New Roman"/>
                <w:sz w:val="28"/>
                <w:szCs w:val="20"/>
                <w:lang w:eastAsia="ru-RU"/>
              </w:rPr>
            </w:pPr>
          </w:p>
        </w:tc>
      </w:tr>
      <w:tr w:rsidR="003A5F0B" w:rsidRPr="003A5F0B" w:rsidTr="000509A0">
        <w:tc>
          <w:tcPr>
            <w:tcW w:w="5344" w:type="dxa"/>
          </w:tcPr>
          <w:p w:rsidR="003A5F0B" w:rsidRPr="003A5F0B" w:rsidRDefault="003A5F0B" w:rsidP="003A5F0B">
            <w:pPr>
              <w:framePr w:hSpace="180" w:wrap="around" w:vAnchor="text" w:hAnchor="margin" w:x="-72" w:y="73"/>
              <w:spacing w:after="0" w:line="240" w:lineRule="auto"/>
              <w:rPr>
                <w:rFonts w:ascii="Times New Roman" w:eastAsia="Times New Roman" w:hAnsi="Times New Roman" w:cs="Times New Roman"/>
                <w:sz w:val="28"/>
                <w:szCs w:val="28"/>
                <w:lang w:eastAsia="ru-RU"/>
              </w:rPr>
            </w:pPr>
          </w:p>
          <w:p w:rsidR="003A5F0B" w:rsidRPr="003A5F0B" w:rsidRDefault="003A5F0B" w:rsidP="003A5F0B">
            <w:pPr>
              <w:framePr w:hSpace="180" w:wrap="around" w:vAnchor="text" w:hAnchor="margin" w:x="-72" w:y="73"/>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Заместитель главы </w:t>
            </w:r>
          </w:p>
          <w:p w:rsidR="003A5F0B" w:rsidRPr="003A5F0B" w:rsidRDefault="003A5F0B" w:rsidP="003A5F0B">
            <w:pPr>
              <w:framePr w:hSpace="180" w:wrap="around" w:vAnchor="text" w:hAnchor="margin" w:x="-72" w:y="73"/>
              <w:spacing w:after="0" w:line="240" w:lineRule="auto"/>
              <w:rPr>
                <w:rFonts w:ascii="Times New Roman" w:eastAsia="Times New Roman" w:hAnsi="Times New Roman" w:cs="Times New Roman"/>
                <w:sz w:val="28"/>
                <w:szCs w:val="28"/>
                <w:lang w:eastAsia="ru-RU"/>
              </w:rPr>
            </w:pPr>
            <w:r w:rsidRPr="003A5F0B">
              <w:rPr>
                <w:rFonts w:ascii="Times New Roman" w:eastAsia="Times New Roman" w:hAnsi="Times New Roman" w:cs="Times New Roman"/>
                <w:sz w:val="28"/>
                <w:szCs w:val="28"/>
                <w:lang w:eastAsia="ru-RU"/>
              </w:rPr>
              <w:t xml:space="preserve">Красносельского городского поселения </w:t>
            </w:r>
          </w:p>
          <w:p w:rsidR="003A5F0B" w:rsidRPr="003A5F0B" w:rsidRDefault="003A5F0B" w:rsidP="003A5F0B">
            <w:pPr>
              <w:framePr w:hSpace="180" w:wrap="around" w:vAnchor="text" w:hAnchor="margin" w:x="-72" w:y="73"/>
              <w:spacing w:after="0" w:line="240" w:lineRule="auto"/>
              <w:rPr>
                <w:rFonts w:ascii="Times New Roman" w:eastAsia="Times New Roman" w:hAnsi="Times New Roman" w:cs="Times New Roman"/>
                <w:sz w:val="28"/>
                <w:szCs w:val="20"/>
                <w:lang w:eastAsia="ru-RU"/>
              </w:rPr>
            </w:pPr>
            <w:r w:rsidRPr="003A5F0B">
              <w:rPr>
                <w:rFonts w:ascii="Times New Roman" w:eastAsia="Times New Roman" w:hAnsi="Times New Roman" w:cs="Times New Roman"/>
                <w:sz w:val="28"/>
                <w:szCs w:val="28"/>
                <w:lang w:eastAsia="ru-RU"/>
              </w:rPr>
              <w:t>Гулькевичского района</w:t>
            </w:r>
          </w:p>
        </w:tc>
        <w:tc>
          <w:tcPr>
            <w:tcW w:w="2057" w:type="dxa"/>
          </w:tcPr>
          <w:p w:rsidR="003A5F0B" w:rsidRPr="003A5F0B" w:rsidRDefault="003A5F0B" w:rsidP="003A5F0B">
            <w:pPr>
              <w:framePr w:hSpace="180" w:wrap="around" w:vAnchor="text" w:hAnchor="margin" w:x="-72" w:y="73"/>
              <w:spacing w:after="0" w:line="240" w:lineRule="auto"/>
              <w:jc w:val="center"/>
              <w:rPr>
                <w:rFonts w:ascii="Times New Roman" w:eastAsia="Times New Roman" w:hAnsi="Times New Roman" w:cs="Times New Roman"/>
                <w:sz w:val="28"/>
                <w:szCs w:val="20"/>
                <w:lang w:eastAsia="ru-RU"/>
              </w:rPr>
            </w:pPr>
          </w:p>
        </w:tc>
        <w:tc>
          <w:tcPr>
            <w:tcW w:w="2341" w:type="dxa"/>
            <w:vAlign w:val="bottom"/>
          </w:tcPr>
          <w:p w:rsidR="003A5F0B" w:rsidRPr="003A5F0B" w:rsidRDefault="003A5F0B" w:rsidP="003A5F0B">
            <w:pPr>
              <w:framePr w:hSpace="180" w:wrap="around" w:vAnchor="text" w:hAnchor="margin" w:x="-72" w:y="73"/>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Д.М.Бражко</w:t>
            </w:r>
          </w:p>
        </w:tc>
      </w:tr>
    </w:tbl>
    <w:p w:rsidR="003A5F0B" w:rsidRPr="003A5F0B" w:rsidRDefault="003A5F0B" w:rsidP="003A5F0B">
      <w:pPr>
        <w:framePr w:hSpace="180" w:wrap="around" w:vAnchor="text" w:hAnchor="margin" w:x="-72" w:y="73"/>
        <w:spacing w:after="0" w:line="240" w:lineRule="auto"/>
        <w:jc w:val="center"/>
        <w:rPr>
          <w:rFonts w:ascii="Times New Roman" w:eastAsia="Times New Roman" w:hAnsi="Times New Roman" w:cs="Times New Roman"/>
          <w:b/>
          <w:sz w:val="28"/>
          <w:szCs w:val="28"/>
          <w:lang w:eastAsia="ru-RU"/>
        </w:rPr>
      </w:pPr>
    </w:p>
    <w:p w:rsidR="003A5F0B" w:rsidRPr="003A5F0B" w:rsidRDefault="003A5F0B" w:rsidP="003A5F0B">
      <w:pPr>
        <w:framePr w:hSpace="180" w:wrap="around" w:vAnchor="text" w:hAnchor="margin" w:x="-72" w:y="73"/>
        <w:spacing w:after="0" w:line="240" w:lineRule="auto"/>
        <w:jc w:val="center"/>
        <w:rPr>
          <w:rFonts w:ascii="Times New Roman" w:eastAsia="Times New Roman" w:hAnsi="Times New Roman" w:cs="Times New Roman"/>
          <w:b/>
          <w:vanish/>
          <w:sz w:val="28"/>
          <w:szCs w:val="28"/>
          <w:lang w:eastAsia="ru-RU"/>
        </w:rPr>
      </w:pPr>
      <w:r w:rsidRPr="003A5F0B">
        <w:rPr>
          <w:rFonts w:ascii="Times New Roman" w:eastAsia="Times New Roman" w:hAnsi="Times New Roman" w:cs="Times New Roman"/>
          <w:b/>
          <w:vanish/>
          <w:sz w:val="28"/>
          <w:szCs w:val="28"/>
          <w:lang w:eastAsia="ru-RU"/>
        </w:rPr>
        <w:t>отступ</w:t>
      </w:r>
    </w:p>
    <w:p w:rsidR="003A5F0B" w:rsidRDefault="003A5F0B" w:rsidP="00C47F9C">
      <w:pPr>
        <w:shd w:val="clear" w:color="auto" w:fill="FFFFFF"/>
        <w:spacing w:after="0" w:line="315" w:lineRule="atLeast"/>
        <w:ind w:firstLine="709"/>
        <w:jc w:val="both"/>
        <w:textAlignment w:val="baseline"/>
        <w:rPr>
          <w:rFonts w:ascii="Times New Roman" w:hAnsi="Times New Roman" w:cs="Times New Roman"/>
          <w:sz w:val="28"/>
          <w:szCs w:val="28"/>
        </w:rPr>
      </w:pPr>
    </w:p>
    <w:p w:rsidR="003A5F0B" w:rsidRPr="00020602" w:rsidRDefault="003A5F0B" w:rsidP="00C47F9C">
      <w:pPr>
        <w:shd w:val="clear" w:color="auto" w:fill="FFFFFF"/>
        <w:spacing w:after="0" w:line="315" w:lineRule="atLeast"/>
        <w:ind w:firstLine="709"/>
        <w:jc w:val="both"/>
        <w:textAlignment w:val="baseline"/>
        <w:rPr>
          <w:rFonts w:ascii="Times New Roman" w:hAnsi="Times New Roman" w:cs="Times New Roman"/>
          <w:sz w:val="28"/>
          <w:szCs w:val="28"/>
        </w:rPr>
      </w:pPr>
    </w:p>
    <w:sectPr w:rsidR="003A5F0B" w:rsidRPr="000206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89E"/>
    <w:rsid w:val="00020602"/>
    <w:rsid w:val="000D689E"/>
    <w:rsid w:val="00193A57"/>
    <w:rsid w:val="001C148F"/>
    <w:rsid w:val="002C04FA"/>
    <w:rsid w:val="00372D2D"/>
    <w:rsid w:val="00387E5B"/>
    <w:rsid w:val="003A5F0B"/>
    <w:rsid w:val="003B46BD"/>
    <w:rsid w:val="00457B67"/>
    <w:rsid w:val="00475E16"/>
    <w:rsid w:val="004A06E1"/>
    <w:rsid w:val="005B5A03"/>
    <w:rsid w:val="00605B8D"/>
    <w:rsid w:val="00685A3D"/>
    <w:rsid w:val="0072292F"/>
    <w:rsid w:val="00742D3E"/>
    <w:rsid w:val="00786678"/>
    <w:rsid w:val="008037A0"/>
    <w:rsid w:val="008D0C5D"/>
    <w:rsid w:val="00925D0C"/>
    <w:rsid w:val="00A132B8"/>
    <w:rsid w:val="00A52CF8"/>
    <w:rsid w:val="00B87BBF"/>
    <w:rsid w:val="00BA6AAB"/>
    <w:rsid w:val="00C32ACB"/>
    <w:rsid w:val="00C47F9C"/>
    <w:rsid w:val="00D12BB0"/>
    <w:rsid w:val="00D26647"/>
    <w:rsid w:val="00D3382E"/>
    <w:rsid w:val="00D5290E"/>
    <w:rsid w:val="00E0498D"/>
    <w:rsid w:val="00E2756F"/>
    <w:rsid w:val="00F53E3B"/>
    <w:rsid w:val="00F66C90"/>
    <w:rsid w:val="00FB5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7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05B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5B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7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05B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5B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0502">
      <w:bodyDiv w:val="1"/>
      <w:marLeft w:val="0"/>
      <w:marRight w:val="0"/>
      <w:marTop w:val="0"/>
      <w:marBottom w:val="0"/>
      <w:divBdr>
        <w:top w:val="none" w:sz="0" w:space="0" w:color="auto"/>
        <w:left w:val="none" w:sz="0" w:space="0" w:color="auto"/>
        <w:bottom w:val="none" w:sz="0" w:space="0" w:color="auto"/>
        <w:right w:val="none" w:sz="0" w:space="0" w:color="auto"/>
      </w:divBdr>
      <w:divsChild>
        <w:div w:id="2067407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ocs.cntd.ru/document/57083793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ocs.cntd.ru/document/90171443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B8F3C-42A6-4F24-8D48-62DDF0051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3063</Words>
  <Characters>17465</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Я.И.. Мирошниченко</dc:creator>
  <cp:lastModifiedBy>Пользователь</cp:lastModifiedBy>
  <cp:revision>8</cp:revision>
  <cp:lastPrinted>2021-02-20T07:08:00Z</cp:lastPrinted>
  <dcterms:created xsi:type="dcterms:W3CDTF">2021-02-17T05:45:00Z</dcterms:created>
  <dcterms:modified xsi:type="dcterms:W3CDTF">2021-02-24T05:52:00Z</dcterms:modified>
</cp:coreProperties>
</file>