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E" w:rsidRDefault="0070448E" w:rsidP="0070448E">
      <w:pPr>
        <w:pStyle w:val="s15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31.</w:t>
      </w:r>
      <w:r>
        <w:rPr>
          <w:b/>
          <w:bCs/>
          <w:color w:val="22272F"/>
          <w:sz w:val="23"/>
          <w:szCs w:val="23"/>
        </w:rPr>
        <w:t> Порядок подготовки проекта правил землепользования и застройки</w:t>
      </w:r>
    </w:p>
    <w:p w:rsidR="0070448E" w:rsidRDefault="0070448E" w:rsidP="0070448E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1"/>
          <w:szCs w:val="21"/>
        </w:rPr>
      </w:pPr>
      <w:r>
        <w:rPr>
          <w:color w:val="464C55"/>
          <w:sz w:val="21"/>
          <w:szCs w:val="21"/>
        </w:rPr>
        <w:t>См. </w:t>
      </w:r>
      <w:hyperlink r:id="rId4" w:anchor="/document/57591327/entry/0" w:history="1">
        <w:r>
          <w:rPr>
            <w:rStyle w:val="a3"/>
            <w:color w:val="3272C0"/>
            <w:sz w:val="21"/>
            <w:szCs w:val="21"/>
            <w:u w:val="none"/>
          </w:rPr>
          <w:t>Энциклопедии</w:t>
        </w:r>
      </w:hyperlink>
      <w:r>
        <w:rPr>
          <w:color w:val="464C55"/>
          <w:sz w:val="21"/>
          <w:szCs w:val="21"/>
        </w:rPr>
        <w:t>, </w:t>
      </w:r>
      <w:hyperlink r:id="rId5" w:anchor="/document/77530601/entry/0" w:history="1">
        <w:r>
          <w:rPr>
            <w:rStyle w:val="a3"/>
            <w:color w:val="3272C0"/>
            <w:sz w:val="21"/>
            <w:szCs w:val="21"/>
            <w:u w:val="none"/>
          </w:rPr>
          <w:t>позиции высших судов</w:t>
        </w:r>
      </w:hyperlink>
      <w:r>
        <w:rPr>
          <w:color w:val="464C55"/>
          <w:sz w:val="21"/>
          <w:szCs w:val="21"/>
        </w:rPr>
        <w:t> и другие </w:t>
      </w:r>
      <w:hyperlink r:id="rId6" w:anchor="/multilink/12138258/paragraph/1118491432/number/2" w:history="1">
        <w:r>
          <w:rPr>
            <w:rStyle w:val="a3"/>
            <w:color w:val="3272C0"/>
            <w:sz w:val="21"/>
            <w:szCs w:val="21"/>
            <w:u w:val="none"/>
          </w:rPr>
          <w:t>комментарии</w:t>
        </w:r>
      </w:hyperlink>
      <w:r>
        <w:rPr>
          <w:color w:val="464C55"/>
          <w:sz w:val="21"/>
          <w:szCs w:val="21"/>
        </w:rPr>
        <w:t> к статье 31 Градостроительного кодекса РФ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3 изменена с 1 января 2019 г. - </w:t>
      </w:r>
      <w:hyperlink r:id="rId7" w:anchor="/document/72005510/entry/100901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3 августа 2018 г. N 342-ФЗ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8" w:anchor="/document/57423124/entry/3103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 </w:t>
      </w:r>
      <w:proofErr w:type="gramStart"/>
      <w:r>
        <w:rPr>
          <w:color w:val="22272F"/>
          <w:sz w:val="23"/>
          <w:szCs w:val="23"/>
        </w:rPr>
        <w:t>Подготовка проекта </w:t>
      </w:r>
      <w:hyperlink r:id="rId9" w:anchor="/document/12138258/entry/108" w:history="1">
        <w:r>
          <w:rPr>
            <w:rStyle w:val="a3"/>
            <w:color w:val="3272C0"/>
            <w:sz w:val="23"/>
            <w:szCs w:val="23"/>
            <w:u w:val="none"/>
          </w:rPr>
          <w:t>правил землепользования и застройки</w:t>
        </w:r>
      </w:hyperlink>
      <w:r>
        <w:rPr>
          <w:color w:val="22272F"/>
          <w:sz w:val="23"/>
          <w:szCs w:val="23"/>
        </w:rPr>
        <w:t> осуществляется с учетом положений о </w:t>
      </w:r>
      <w:hyperlink r:id="rId10" w:anchor="/document/12138258/entry/102" w:history="1">
        <w:r>
          <w:rPr>
            <w:rStyle w:val="a3"/>
            <w:color w:val="3272C0"/>
            <w:sz w:val="23"/>
            <w:szCs w:val="23"/>
            <w:u w:val="none"/>
          </w:rPr>
          <w:t>территориальном планировании</w:t>
        </w:r>
      </w:hyperlink>
      <w:r>
        <w:rPr>
          <w:color w:val="22272F"/>
          <w:sz w:val="23"/>
          <w:szCs w:val="23"/>
        </w:rPr>
        <w:t>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</w:t>
      </w:r>
      <w:proofErr w:type="gramEnd"/>
      <w:r>
        <w:rPr>
          <w:color w:val="22272F"/>
          <w:sz w:val="23"/>
          <w:szCs w:val="23"/>
        </w:rPr>
        <w:t xml:space="preserve">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>
        <w:rPr>
          <w:color w:val="22272F"/>
          <w:sz w:val="23"/>
          <w:szCs w:val="23"/>
        </w:rPr>
        <w:t>приаэродромной</w:t>
      </w:r>
      <w:proofErr w:type="spellEnd"/>
      <w:r>
        <w:rPr>
          <w:color w:val="22272F"/>
          <w:sz w:val="23"/>
          <w:szCs w:val="23"/>
        </w:rPr>
        <w:t xml:space="preserve"> территории, общественные обсуждения или публичные слушания не проводятся.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1" w:anchor="/document/71436074/entry/18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 июля 2016 г. N 373-ФЗ статья 31 настоящего Кодекса дополнена частью 3.1, </w:t>
      </w:r>
      <w:hyperlink r:id="rId12" w:anchor="/document/71436074/entry/101" w:history="1">
        <w:r>
          <w:rPr>
            <w:rStyle w:val="a3"/>
            <w:color w:val="3272C0"/>
            <w:sz w:val="20"/>
            <w:szCs w:val="20"/>
            <w:u w:val="none"/>
          </w:rPr>
          <w:t>вступающей в силу</w:t>
        </w:r>
      </w:hyperlink>
      <w:r>
        <w:rPr>
          <w:color w:val="464C55"/>
          <w:sz w:val="20"/>
          <w:szCs w:val="20"/>
        </w:rPr>
        <w:t> с 1 января 2017 г.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5. </w:t>
      </w:r>
      <w:proofErr w:type="gramStart"/>
      <w:r>
        <w:rPr>
          <w:color w:val="22272F"/>
          <w:sz w:val="23"/>
          <w:szCs w:val="23"/>
        </w:rPr>
        <w:t>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</w:t>
      </w:r>
      <w:proofErr w:type="gramEnd"/>
      <w:r>
        <w:rPr>
          <w:color w:val="22272F"/>
          <w:sz w:val="23"/>
          <w:szCs w:val="23"/>
        </w:rPr>
        <w:t xml:space="preserve"> землепользования и застройки, иных положений, касающихся организации указанных работ.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6 изменена с 29 декабря 2017 г. - </w:t>
      </w:r>
      <w:hyperlink r:id="rId13" w:anchor="/document/71848734/entry/1052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29 декабря 2017 г. N 455-ФЗ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4" w:anchor="/document/57751327/entry/3106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6.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>
        <w:rPr>
          <w:color w:val="22272F"/>
          <w:sz w:val="23"/>
          <w:szCs w:val="23"/>
        </w:rPr>
        <w:t>состав</w:t>
      </w:r>
      <w:proofErr w:type="gramEnd"/>
      <w:r>
        <w:rPr>
          <w:color w:val="22272F"/>
          <w:sz w:val="23"/>
          <w:szCs w:val="23"/>
        </w:rPr>
        <w:t xml:space="preserve"> и порядок деятельности </w:t>
      </w:r>
      <w:r>
        <w:rPr>
          <w:color w:val="22272F"/>
          <w:sz w:val="23"/>
          <w:szCs w:val="23"/>
        </w:rPr>
        <w:lastRenderedPageBreak/>
        <w:t>комиссии по подготовке проекта правил землепользования и застройки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5" w:anchor="/document/12144087/entry/110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31 декабря 2005 г. N 210-ФЗ в часть 7 статьи 31 настоящего Кодекса внесены изменения, </w:t>
      </w:r>
      <w:hyperlink r:id="rId16" w:anchor="/document/12144087/entry/2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с 1 января 2006 г.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7" w:anchor="/document/5169450/entry/3107" w:history="1">
        <w:r>
          <w:rPr>
            <w:rStyle w:val="a3"/>
            <w:color w:val="3272C0"/>
            <w:sz w:val="20"/>
            <w:szCs w:val="20"/>
            <w:u w:val="none"/>
          </w:rPr>
          <w:t>См. текст части в предыдущей редакции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7. Глава местной администрации не </w:t>
      </w:r>
      <w:proofErr w:type="gramStart"/>
      <w:r>
        <w:rPr>
          <w:color w:val="22272F"/>
          <w:sz w:val="23"/>
          <w:szCs w:val="23"/>
        </w:rPr>
        <w:t>позднее</w:t>
      </w:r>
      <w:proofErr w:type="gramEnd"/>
      <w:r>
        <w:rPr>
          <w:color w:val="22272F"/>
          <w:sz w:val="23"/>
          <w:szCs w:val="23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8" w:anchor="/document/71708964/entry/332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1 июля 2017 г. N 135-ФЗ статья 31 настоящего Кодекса дополнена частью 7.1, </w:t>
      </w:r>
      <w:hyperlink r:id="rId19" w:anchor="/document/71708964/entry/52" w:history="1">
        <w:r>
          <w:rPr>
            <w:rStyle w:val="a3"/>
            <w:color w:val="3272C0"/>
            <w:sz w:val="20"/>
            <w:szCs w:val="20"/>
            <w:u w:val="none"/>
          </w:rPr>
          <w:t>вступающей в силу</w:t>
        </w:r>
      </w:hyperlink>
      <w:r>
        <w:rPr>
          <w:color w:val="464C55"/>
          <w:sz w:val="20"/>
          <w:szCs w:val="20"/>
        </w:rPr>
        <w:t> по истечении девяноста дней после дня </w:t>
      </w:r>
      <w:hyperlink r:id="rId20" w:anchor="/document/71708965/entry/0" w:history="1">
        <w:r>
          <w:rPr>
            <w:rStyle w:val="a3"/>
            <w:color w:val="3272C0"/>
            <w:sz w:val="20"/>
            <w:szCs w:val="20"/>
            <w:u w:val="none"/>
          </w:rPr>
          <w:t>официального опубликования</w:t>
        </w:r>
      </w:hyperlink>
      <w:r>
        <w:rPr>
          <w:color w:val="464C55"/>
          <w:sz w:val="20"/>
          <w:szCs w:val="20"/>
        </w:rPr>
        <w:t> названного Федерального закона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7.1. 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>
        <w:rPr>
          <w:color w:val="22272F"/>
          <w:sz w:val="23"/>
          <w:szCs w:val="23"/>
        </w:rPr>
        <w:t>приаэродромной</w:t>
      </w:r>
      <w:proofErr w:type="spellEnd"/>
      <w:r>
        <w:rPr>
          <w:color w:val="22272F"/>
          <w:sz w:val="23"/>
          <w:szCs w:val="23"/>
        </w:rPr>
        <w:t xml:space="preserve">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 В указанном в </w:t>
      </w:r>
      <w:hyperlink r:id="rId21" w:anchor="/document/12138258/entry/3107" w:history="1">
        <w:r>
          <w:rPr>
            <w:rStyle w:val="a3"/>
            <w:color w:val="3272C0"/>
            <w:sz w:val="23"/>
            <w:szCs w:val="23"/>
            <w:u w:val="none"/>
          </w:rPr>
          <w:t>части 7</w:t>
        </w:r>
      </w:hyperlink>
      <w:r>
        <w:rPr>
          <w:color w:val="22272F"/>
          <w:sz w:val="23"/>
          <w:szCs w:val="23"/>
        </w:rPr>
        <w:t> настоящей статьи сообщении о принятии решения о подготовке проекта </w:t>
      </w:r>
      <w:hyperlink r:id="rId22" w:anchor="/document/12138258/entry/108" w:history="1">
        <w:r>
          <w:rPr>
            <w:rStyle w:val="a3"/>
            <w:color w:val="3272C0"/>
            <w:sz w:val="23"/>
            <w:szCs w:val="23"/>
            <w:u w:val="none"/>
          </w:rPr>
          <w:t>правил землепользования и застройки</w:t>
        </w:r>
      </w:hyperlink>
      <w:r>
        <w:rPr>
          <w:color w:val="22272F"/>
          <w:sz w:val="23"/>
          <w:szCs w:val="23"/>
        </w:rPr>
        <w:t> указываются: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состав и порядок деятельности комиссии;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  <w:proofErr w:type="gramEnd"/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порядок и сроки проведения работ по подготовке проекта правил землепользования и застройки;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иные вопросы организации работ.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3" w:anchor="/document/70257094/entry/25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12 ноября 2012 г. N 179-ФЗ статья 31 настоящего Кодекса дополнена частью 8.1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8.1. </w:t>
      </w:r>
      <w:proofErr w:type="gramStart"/>
      <w:r>
        <w:rPr>
          <w:color w:val="22272F"/>
          <w:sz w:val="23"/>
          <w:szCs w:val="23"/>
        </w:rPr>
        <w:t xml:space="preserve">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</w:t>
      </w:r>
      <w:r>
        <w:rPr>
          <w:color w:val="22272F"/>
          <w:sz w:val="23"/>
          <w:szCs w:val="23"/>
        </w:rPr>
        <w:lastRenderedPageBreak/>
        <w:t>с </w:t>
      </w:r>
      <w:hyperlink r:id="rId24" w:anchor="/document/12127232/entry/6005" w:history="1">
        <w:r>
          <w:rPr>
            <w:rStyle w:val="a3"/>
            <w:color w:val="3272C0"/>
            <w:sz w:val="23"/>
            <w:szCs w:val="23"/>
            <w:u w:val="none"/>
          </w:rPr>
          <w:t>Федеральным</w:t>
        </w:r>
        <w:proofErr w:type="gramEnd"/>
        <w:r>
          <w:rPr>
            <w:rStyle w:val="a3"/>
            <w:color w:val="3272C0"/>
            <w:sz w:val="23"/>
            <w:szCs w:val="23"/>
            <w:u w:val="none"/>
          </w:rPr>
          <w:t xml:space="preserve"> законом</w:t>
        </w:r>
      </w:hyperlink>
      <w:r>
        <w:rPr>
          <w:color w:val="22272F"/>
          <w:sz w:val="23"/>
          <w:szCs w:val="23"/>
        </w:rPr>
        <w:t> от 25 июня 2002 года N 73-ФЗ "Об объектах культурного наследия (памятниках истории и культуры) народов Российской Федерации".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8.2. Утратила силу с 31 июля 2020 г. - </w:t>
      </w:r>
      <w:hyperlink r:id="rId25" w:anchor="/document/74451852/entry/1201" w:history="1">
        <w:r>
          <w:rPr>
            <w:rStyle w:val="a3"/>
            <w:color w:val="3272C0"/>
            <w:sz w:val="23"/>
            <w:szCs w:val="23"/>
            <w:u w:val="none"/>
          </w:rPr>
          <w:t>Федеральный закон</w:t>
        </w:r>
      </w:hyperlink>
      <w:r>
        <w:rPr>
          <w:color w:val="22272F"/>
          <w:sz w:val="23"/>
          <w:szCs w:val="23"/>
        </w:rPr>
        <w:t> от 31 июля 2020 г. N 264-ФЗ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6" w:anchor="/document/77699241/entry/3182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8.3. Утратила силу с 31 июля 2020 г. - </w:t>
      </w:r>
      <w:hyperlink r:id="rId27" w:anchor="/document/74451852/entry/1201" w:history="1">
        <w:r>
          <w:rPr>
            <w:rStyle w:val="a3"/>
            <w:color w:val="3272C0"/>
            <w:sz w:val="23"/>
            <w:szCs w:val="23"/>
            <w:u w:val="none"/>
          </w:rPr>
          <w:t>Федеральный закон</w:t>
        </w:r>
      </w:hyperlink>
      <w:r>
        <w:rPr>
          <w:color w:val="22272F"/>
          <w:sz w:val="23"/>
          <w:szCs w:val="23"/>
        </w:rPr>
        <w:t> от 31 июля 2020 г. N 264-ФЗ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8" w:anchor="/document/77699241/entry/3183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Статья 31 дополнена частью 8.4 с 10 января 2021 г. - </w:t>
      </w:r>
      <w:hyperlink r:id="rId29" w:anchor="/document/400157182/entry/42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30 декабря 2020 г. N 505-ФЗ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8.4. В случае</w:t>
      </w:r>
      <w:proofErr w:type="gramStart"/>
      <w:r>
        <w:rPr>
          <w:color w:val="22272F"/>
          <w:sz w:val="23"/>
          <w:szCs w:val="23"/>
        </w:rPr>
        <w:t>,</w:t>
      </w:r>
      <w:proofErr w:type="gramEnd"/>
      <w:r>
        <w:rPr>
          <w:color w:val="22272F"/>
          <w:sz w:val="23"/>
          <w:szCs w:val="23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 </w:t>
      </w:r>
      <w:hyperlink r:id="rId30" w:anchor="/document/10107990/entry/310" w:history="1">
        <w:r>
          <w:rPr>
            <w:rStyle w:val="a3"/>
            <w:color w:val="3272C0"/>
            <w:sz w:val="23"/>
            <w:szCs w:val="23"/>
            <w:u w:val="none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 об особо охраняемых природных территориях и положением об особо охраняемой природной территории. Согласование осуществляется в </w:t>
      </w:r>
      <w:hyperlink r:id="rId31" w:anchor="/document/400888523/entry/1000" w:history="1">
        <w:r>
          <w:rPr>
            <w:rStyle w:val="a3"/>
            <w:color w:val="3272C0"/>
            <w:sz w:val="23"/>
            <w:szCs w:val="23"/>
            <w:u w:val="none"/>
          </w:rPr>
          <w:t>порядке</w:t>
        </w:r>
      </w:hyperlink>
      <w:r>
        <w:rPr>
          <w:color w:val="22272F"/>
          <w:sz w:val="23"/>
          <w:szCs w:val="23"/>
        </w:rPr>
        <w:t>, установленном Правительством Российской Федерации.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9 изменена с 1 января 2019 г. - </w:t>
      </w:r>
      <w:hyperlink r:id="rId32" w:anchor="/document/72005510/entry/100902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3 августа 2018 г. N 342-ФЗ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3" w:anchor="/document/57423124/entry/3109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9. </w:t>
      </w:r>
      <w:proofErr w:type="gramStart"/>
      <w:r>
        <w:rPr>
          <w:color w:val="22272F"/>
          <w:sz w:val="23"/>
          <w:szCs w:val="23"/>
        </w:rPr>
        <w:t>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</w:t>
      </w:r>
      <w:proofErr w:type="gramEnd"/>
      <w:r>
        <w:rPr>
          <w:color w:val="22272F"/>
          <w:sz w:val="23"/>
          <w:szCs w:val="23"/>
        </w:rPr>
        <w:t xml:space="preserve"> государственных информационных </w:t>
      </w:r>
      <w:proofErr w:type="gramStart"/>
      <w:r>
        <w:rPr>
          <w:color w:val="22272F"/>
          <w:sz w:val="23"/>
          <w:szCs w:val="23"/>
        </w:rPr>
        <w:t>системах</w:t>
      </w:r>
      <w:proofErr w:type="gramEnd"/>
      <w:r>
        <w:rPr>
          <w:color w:val="22272F"/>
          <w:sz w:val="23"/>
          <w:szCs w:val="23"/>
        </w:rPr>
        <w:t xml:space="preserve"> обеспечения градостроительной деятельности.</w:t>
      </w:r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По результатам указанной в </w:t>
      </w:r>
      <w:hyperlink r:id="rId34" w:anchor="/document/12138258/entry/3109" w:history="1">
        <w:r>
          <w:rPr>
            <w:rStyle w:val="a3"/>
            <w:color w:val="3272C0"/>
            <w:sz w:val="23"/>
            <w:szCs w:val="23"/>
            <w:u w:val="none"/>
          </w:rPr>
          <w:t>части 9</w:t>
        </w:r>
      </w:hyperlink>
      <w:r>
        <w:rPr>
          <w:color w:val="22272F"/>
          <w:sz w:val="23"/>
          <w:szCs w:val="23"/>
        </w:rPr>
        <w:t> 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 </w:t>
      </w:r>
      <w:hyperlink r:id="rId35" w:anchor="/document/12138258/entry/3109" w:history="1">
        <w:r>
          <w:rPr>
            <w:rStyle w:val="a3"/>
            <w:color w:val="3272C0"/>
            <w:sz w:val="23"/>
            <w:szCs w:val="23"/>
            <w:u w:val="none"/>
          </w:rPr>
          <w:t>части 9</w:t>
        </w:r>
      </w:hyperlink>
      <w:r>
        <w:rPr>
          <w:color w:val="22272F"/>
          <w:sz w:val="23"/>
          <w:szCs w:val="23"/>
        </w:rPr>
        <w:t> настоящей статьи, в комиссию на доработку.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11 изменена с 29 декабря 2017 г. - </w:t>
      </w:r>
      <w:hyperlink r:id="rId36" w:anchor="/document/71848734/entry/1054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29 декабря 2017 г. N 455-ФЗ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7" w:anchor="/document/57751327/entry/31011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12 изменена с 29 декабря 2017 г. - </w:t>
      </w:r>
      <w:hyperlink r:id="rId38" w:anchor="/document/71848734/entry/1055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29 декабря 2017 г. N 455-ФЗ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9" w:anchor="/document/57751327/entry/31012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12.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 </w:t>
      </w:r>
      <w:hyperlink r:id="rId40" w:anchor="/document/12138258/entry/5010" w:history="1">
        <w:r>
          <w:rPr>
            <w:rStyle w:val="a3"/>
            <w:color w:val="3272C0"/>
            <w:sz w:val="23"/>
            <w:szCs w:val="23"/>
            <w:u w:val="none"/>
          </w:rPr>
          <w:t>статьями 5.1</w:t>
        </w:r>
      </w:hyperlink>
      <w:r>
        <w:rPr>
          <w:color w:val="22272F"/>
          <w:sz w:val="23"/>
          <w:szCs w:val="23"/>
        </w:rPr>
        <w:t> и </w:t>
      </w:r>
      <w:hyperlink r:id="rId41" w:anchor="/document/12138258/entry/28" w:history="1">
        <w:r>
          <w:rPr>
            <w:rStyle w:val="a3"/>
            <w:color w:val="3272C0"/>
            <w:sz w:val="23"/>
            <w:szCs w:val="23"/>
            <w:u w:val="none"/>
          </w:rPr>
          <w:t>28</w:t>
        </w:r>
      </w:hyperlink>
      <w:r>
        <w:rPr>
          <w:color w:val="22272F"/>
          <w:sz w:val="23"/>
          <w:szCs w:val="23"/>
        </w:rPr>
        <w:t> настоящего Кодекса и с </w:t>
      </w:r>
      <w:hyperlink r:id="rId42" w:anchor="/document/12138258/entry/31013" w:history="1">
        <w:r>
          <w:rPr>
            <w:rStyle w:val="a3"/>
            <w:color w:val="3272C0"/>
            <w:sz w:val="23"/>
            <w:szCs w:val="23"/>
            <w:u w:val="none"/>
          </w:rPr>
          <w:t>частями 13</w:t>
        </w:r>
      </w:hyperlink>
      <w:r>
        <w:rPr>
          <w:color w:val="22272F"/>
          <w:sz w:val="23"/>
          <w:szCs w:val="23"/>
        </w:rPr>
        <w:t> и </w:t>
      </w:r>
      <w:hyperlink r:id="rId43" w:anchor="/document/12138258/entry/31014" w:history="1">
        <w:r>
          <w:rPr>
            <w:rStyle w:val="a3"/>
            <w:color w:val="3272C0"/>
            <w:sz w:val="23"/>
            <w:szCs w:val="23"/>
            <w:u w:val="none"/>
          </w:rPr>
          <w:t>14</w:t>
        </w:r>
      </w:hyperlink>
      <w:r>
        <w:rPr>
          <w:color w:val="22272F"/>
          <w:sz w:val="23"/>
          <w:szCs w:val="23"/>
        </w:rPr>
        <w:t> настоящей статьи.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13 изменена с 2 августа 2019 г. - </w:t>
      </w:r>
      <w:hyperlink r:id="rId44" w:anchor="/document/72361088/entry/14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 августа 2019 г. N 283-ФЗ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5" w:anchor="/document/77683638/entry/31013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13. Продолжительность общественных обсуждений или публичных слушаний по проекту </w:t>
      </w:r>
      <w:hyperlink r:id="rId46" w:anchor="/document/12138258/entry/108" w:history="1">
        <w:r>
          <w:rPr>
            <w:rStyle w:val="a3"/>
            <w:color w:val="3272C0"/>
            <w:sz w:val="23"/>
            <w:szCs w:val="23"/>
            <w:u w:val="none"/>
          </w:rPr>
          <w:t>правил землепользования и застройки</w:t>
        </w:r>
      </w:hyperlink>
      <w:r>
        <w:rPr>
          <w:color w:val="22272F"/>
          <w:sz w:val="23"/>
          <w:szCs w:val="23"/>
        </w:rPr>
        <w:t> составляет не менее одного и не более трех месяцев со дня опубликования такого проекта.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14 изменена с 30 декабря 2020 г. - </w:t>
      </w:r>
      <w:hyperlink r:id="rId47" w:anchor="/document/400157502/entry/109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30 декабря 2020 г. N 494-ФЗ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48" w:anchor="/document/77701119/entry/31014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14. </w:t>
      </w:r>
      <w:proofErr w:type="gramStart"/>
      <w:r>
        <w:rPr>
          <w:color w:val="22272F"/>
          <w:sz w:val="23"/>
          <w:szCs w:val="23"/>
        </w:rPr>
        <w:t>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>
        <w:rPr>
          <w:color w:val="22272F"/>
          <w:sz w:val="23"/>
          <w:szCs w:val="23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15 изменена с 29 декабря 2017 г. - </w:t>
      </w:r>
      <w:hyperlink r:id="rId49" w:anchor="/document/71848734/entry/1058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29 декабря 2017 г. N 455-ФЗ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0" w:anchor="/document/57751327/entry/31015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15.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настоящим Кодексом не требуется.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16 изменена с 31 июля 2020 г. - </w:t>
      </w:r>
      <w:hyperlink r:id="rId51" w:anchor="/document/74451852/entry/1202" w:history="1">
        <w:r>
          <w:rPr>
            <w:rStyle w:val="a3"/>
            <w:color w:val="3272C0"/>
            <w:sz w:val="20"/>
            <w:szCs w:val="20"/>
            <w:u w:val="none"/>
          </w:rPr>
          <w:t>Федеральный закон</w:t>
        </w:r>
      </w:hyperlink>
      <w:r>
        <w:rPr>
          <w:color w:val="464C55"/>
          <w:sz w:val="20"/>
          <w:szCs w:val="20"/>
        </w:rPr>
        <w:t> от 31 июля 2020 г. N 264-ФЗ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2" w:anchor="/document/77699241/entry/31016" w:history="1">
        <w:r>
          <w:rPr>
            <w:rStyle w:val="a3"/>
            <w:color w:val="3272C0"/>
            <w:sz w:val="20"/>
            <w:szCs w:val="20"/>
            <w:u w:val="none"/>
          </w:rPr>
          <w:t>См. предыдущую редакцию</w:t>
        </w:r>
      </w:hyperlink>
    </w:p>
    <w:p w:rsid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16. </w:t>
      </w:r>
      <w:proofErr w:type="gramStart"/>
      <w:r>
        <w:rPr>
          <w:color w:val="22272F"/>
          <w:sz w:val="23"/>
          <w:szCs w:val="23"/>
        </w:rPr>
        <w:t>Глава местной администрации в течение десяти дней после представления ему проекта правил землепользования и застройки и указанных в </w:t>
      </w:r>
      <w:hyperlink r:id="rId53" w:anchor="/document/12138258/entry/31015" w:history="1">
        <w:r>
          <w:rPr>
            <w:rStyle w:val="a3"/>
            <w:color w:val="3272C0"/>
            <w:sz w:val="23"/>
            <w:szCs w:val="23"/>
            <w:u w:val="none"/>
          </w:rPr>
          <w:t>части 15</w:t>
        </w:r>
      </w:hyperlink>
      <w:r>
        <w:rPr>
          <w:color w:val="22272F"/>
          <w:sz w:val="23"/>
          <w:szCs w:val="23"/>
        </w:rPr>
        <w:t> 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</w:t>
      </w:r>
      <w:proofErr w:type="gramEnd"/>
      <w:r>
        <w:rPr>
          <w:color w:val="22272F"/>
          <w:sz w:val="23"/>
          <w:szCs w:val="23"/>
        </w:rPr>
        <w:t xml:space="preserve"> местного самоуправления или об отклонении проекта </w:t>
      </w:r>
      <w:hyperlink r:id="rId54" w:anchor="/document/12138258/entry/108" w:history="1">
        <w:r>
          <w:rPr>
            <w:rStyle w:val="a3"/>
            <w:color w:val="3272C0"/>
            <w:sz w:val="23"/>
            <w:szCs w:val="23"/>
            <w:u w:val="none"/>
          </w:rPr>
          <w:t>правил землепользования и застройки</w:t>
        </w:r>
      </w:hyperlink>
      <w:r>
        <w:rPr>
          <w:color w:val="22272F"/>
          <w:sz w:val="23"/>
          <w:szCs w:val="23"/>
        </w:rPr>
        <w:t> и о направлении его на доработку с указанием даты его повторного представления.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5" w:anchor="/document/12183890/entry/1272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20 марта 2011 г. N 41-ФЗ в часть 17 статьи 31 настоящего Кодекса внесены изменения</w:t>
      </w:r>
    </w:p>
    <w:p w:rsidR="0070448E" w:rsidRDefault="0070448E" w:rsidP="0070448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6" w:anchor="/document/5760035/entry/31017" w:history="1">
        <w:r>
          <w:rPr>
            <w:rStyle w:val="a3"/>
            <w:color w:val="3272C0"/>
            <w:sz w:val="20"/>
            <w:szCs w:val="20"/>
            <w:u w:val="none"/>
          </w:rPr>
          <w:t>См. текст части в предыдущей редакции</w:t>
        </w:r>
      </w:hyperlink>
    </w:p>
    <w:p w:rsidR="00000000" w:rsidRPr="0070448E" w:rsidRDefault="0070448E" w:rsidP="0070448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sectPr w:rsidR="00000000" w:rsidRPr="007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448E"/>
    <w:rsid w:val="0070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0448E"/>
  </w:style>
  <w:style w:type="paragraph" w:customStyle="1" w:styleId="s9">
    <w:name w:val="s_9"/>
    <w:basedOn w:val="a"/>
    <w:rsid w:val="007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448E"/>
    <w:rPr>
      <w:color w:val="0000FF"/>
      <w:u w:val="single"/>
    </w:rPr>
  </w:style>
  <w:style w:type="paragraph" w:customStyle="1" w:styleId="s1">
    <w:name w:val="s_1"/>
    <w:basedOn w:val="a"/>
    <w:rsid w:val="007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Martynenko</cp:lastModifiedBy>
  <cp:revision>2</cp:revision>
  <dcterms:created xsi:type="dcterms:W3CDTF">2022-08-16T13:04:00Z</dcterms:created>
  <dcterms:modified xsi:type="dcterms:W3CDTF">2022-08-16T13:04:00Z</dcterms:modified>
</cp:coreProperties>
</file>