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654D" w14:textId="1257F94F" w:rsidR="00022A4E" w:rsidRDefault="00037F77" w:rsidP="00037F77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0D9F8278" wp14:editId="3B5CF702">
            <wp:extent cx="658495" cy="810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2849BC" w14:textId="77777777" w:rsidR="009479E0" w:rsidRDefault="009479E0" w:rsidP="009479E0">
      <w:pPr>
        <w:spacing w:after="0"/>
        <w:jc w:val="center"/>
        <w:rPr>
          <w:b/>
          <w:sz w:val="32"/>
          <w:szCs w:val="24"/>
        </w:rPr>
      </w:pPr>
      <w:r w:rsidRPr="009479E0">
        <w:rPr>
          <w:b/>
          <w:sz w:val="32"/>
          <w:szCs w:val="24"/>
        </w:rPr>
        <w:t>АДМИНИСТРАЦИЯ КРАСНОСЕЛЬСКОГО ГОРОДСКОГО ПОСЕЛЕНИЯ ГУЛЬКЕВИЧСКОГО РАЙОНА</w:t>
      </w:r>
    </w:p>
    <w:p w14:paraId="56A19639" w14:textId="77777777" w:rsidR="009479E0" w:rsidRPr="009479E0" w:rsidRDefault="009479E0" w:rsidP="009479E0">
      <w:pPr>
        <w:spacing w:after="0"/>
        <w:jc w:val="center"/>
        <w:rPr>
          <w:b/>
          <w:sz w:val="32"/>
          <w:szCs w:val="24"/>
        </w:rPr>
      </w:pPr>
    </w:p>
    <w:p w14:paraId="100CFC40" w14:textId="77777777" w:rsidR="009479E0" w:rsidRPr="009479E0" w:rsidRDefault="009479E0" w:rsidP="009479E0">
      <w:pPr>
        <w:spacing w:after="0"/>
        <w:jc w:val="center"/>
        <w:rPr>
          <w:b/>
          <w:bCs/>
          <w:sz w:val="32"/>
          <w:szCs w:val="24"/>
        </w:rPr>
      </w:pPr>
      <w:r w:rsidRPr="009479E0">
        <w:rPr>
          <w:b/>
          <w:bCs/>
          <w:sz w:val="32"/>
          <w:szCs w:val="24"/>
        </w:rPr>
        <w:t>ПОСТАНОВЛЕНИЕ</w:t>
      </w:r>
    </w:p>
    <w:p w14:paraId="5D35DA2C" w14:textId="77777777" w:rsidR="009479E0" w:rsidRPr="009479E0" w:rsidRDefault="009479E0" w:rsidP="009479E0">
      <w:pPr>
        <w:spacing w:after="0"/>
        <w:jc w:val="center"/>
      </w:pPr>
    </w:p>
    <w:p w14:paraId="75FFA94A" w14:textId="011B8E07" w:rsidR="009479E0" w:rsidRPr="009479E0" w:rsidRDefault="009479E0" w:rsidP="009479E0">
      <w:pPr>
        <w:spacing w:after="0"/>
        <w:jc w:val="center"/>
      </w:pPr>
      <w:r w:rsidRPr="009479E0">
        <w:rPr>
          <w:b/>
          <w:bCs/>
        </w:rPr>
        <w:t>от</w:t>
      </w:r>
      <w:r w:rsidRPr="009479E0">
        <w:t xml:space="preserve"> </w:t>
      </w:r>
      <w:r w:rsidR="00037F77" w:rsidRPr="00037F77">
        <w:rPr>
          <w:u w:val="single"/>
        </w:rPr>
        <w:t>27.10.2025</w:t>
      </w:r>
      <w:r w:rsidR="00037F77">
        <w:t xml:space="preserve"> </w:t>
      </w:r>
      <w:r w:rsidR="00037F77" w:rsidRPr="00037F77">
        <w:rPr>
          <w:b/>
          <w:bCs/>
        </w:rPr>
        <w:t>года</w:t>
      </w:r>
      <w:r w:rsidRPr="009479E0">
        <w:t xml:space="preserve">        </w:t>
      </w:r>
      <w:r w:rsidR="00037F77">
        <w:t xml:space="preserve">                      </w:t>
      </w:r>
      <w:r w:rsidRPr="009479E0">
        <w:t xml:space="preserve">                                                                </w:t>
      </w:r>
      <w:r w:rsidRPr="009479E0">
        <w:rPr>
          <w:b/>
          <w:bCs/>
        </w:rPr>
        <w:t>№</w:t>
      </w:r>
      <w:r w:rsidRPr="009479E0">
        <w:t xml:space="preserve"> </w:t>
      </w:r>
      <w:r w:rsidR="00037F77" w:rsidRPr="00037F77">
        <w:rPr>
          <w:u w:val="single"/>
        </w:rPr>
        <w:t>207</w:t>
      </w:r>
    </w:p>
    <w:p w14:paraId="6C0E7DE2" w14:textId="77777777" w:rsidR="009479E0" w:rsidRPr="003E64FB" w:rsidRDefault="009479E0" w:rsidP="009479E0">
      <w:pPr>
        <w:spacing w:after="0"/>
        <w:jc w:val="center"/>
        <w:rPr>
          <w:sz w:val="22"/>
          <w:szCs w:val="18"/>
        </w:rPr>
      </w:pPr>
      <w:r w:rsidRPr="003E64FB">
        <w:rPr>
          <w:sz w:val="22"/>
          <w:szCs w:val="18"/>
        </w:rPr>
        <w:t>пос. Красносельский</w:t>
      </w:r>
    </w:p>
    <w:p w14:paraId="030026A4" w14:textId="77777777" w:rsidR="009479E0" w:rsidRDefault="009479E0" w:rsidP="009479E0">
      <w:pPr>
        <w:spacing w:after="0"/>
        <w:jc w:val="center"/>
      </w:pPr>
    </w:p>
    <w:p w14:paraId="37D70578" w14:textId="4E0BB651" w:rsidR="009479E0" w:rsidRPr="003E64FB" w:rsidRDefault="009479E0" w:rsidP="009479E0">
      <w:pPr>
        <w:spacing w:after="0"/>
        <w:jc w:val="center"/>
      </w:pPr>
      <w:r w:rsidRPr="003E64FB">
        <w:rPr>
          <w:b/>
          <w:bCs/>
        </w:rPr>
        <w:t>Об утверждении Положения о порядке и условиях</w:t>
      </w:r>
      <w:r w:rsidR="00EE12D2" w:rsidRPr="003E64FB">
        <w:rPr>
          <w:b/>
          <w:bCs/>
        </w:rPr>
        <w:t xml:space="preserve"> </w:t>
      </w:r>
      <w:r w:rsidRPr="003E64FB">
        <w:rPr>
          <w:b/>
          <w:bCs/>
        </w:rPr>
        <w:t>возмещения расходов, связанных со служебными</w:t>
      </w:r>
      <w:r w:rsidR="00EE12D2" w:rsidRPr="003E64FB">
        <w:rPr>
          <w:b/>
          <w:bCs/>
        </w:rPr>
        <w:t xml:space="preserve"> </w:t>
      </w:r>
      <w:r w:rsidRPr="003E64FB">
        <w:rPr>
          <w:b/>
          <w:bCs/>
        </w:rPr>
        <w:t>командировками руководителей и работников</w:t>
      </w:r>
      <w:r w:rsidR="00EE12D2" w:rsidRPr="003E64FB">
        <w:rPr>
          <w:b/>
          <w:bCs/>
        </w:rPr>
        <w:t xml:space="preserve"> </w:t>
      </w:r>
      <w:r w:rsidRPr="003E64FB">
        <w:rPr>
          <w:b/>
          <w:bCs/>
        </w:rPr>
        <w:t xml:space="preserve">муниципальных учреждений </w:t>
      </w:r>
      <w:bookmarkStart w:id="0" w:name="_Hlk210977413"/>
      <w:r w:rsidRPr="003E64FB">
        <w:rPr>
          <w:b/>
          <w:bCs/>
        </w:rPr>
        <w:t>Красносельского</w:t>
      </w:r>
    </w:p>
    <w:p w14:paraId="4EF9A6A9" w14:textId="77777777" w:rsidR="009479E0" w:rsidRPr="003E64FB" w:rsidRDefault="009479E0" w:rsidP="009479E0">
      <w:pPr>
        <w:spacing w:after="0"/>
        <w:jc w:val="center"/>
      </w:pPr>
      <w:r w:rsidRPr="003E64FB">
        <w:rPr>
          <w:b/>
          <w:bCs/>
        </w:rPr>
        <w:t>городского поселения Гулькевичского района</w:t>
      </w:r>
    </w:p>
    <w:bookmarkEnd w:id="0"/>
    <w:p w14:paraId="5A7B789C" w14:textId="77777777" w:rsidR="009479E0" w:rsidRDefault="009479E0" w:rsidP="009479E0">
      <w:pPr>
        <w:spacing w:after="0"/>
        <w:jc w:val="center"/>
      </w:pPr>
    </w:p>
    <w:p w14:paraId="4DCEE2FF" w14:textId="03C34019" w:rsidR="009479E0" w:rsidRDefault="009479E0" w:rsidP="009479E0">
      <w:pPr>
        <w:tabs>
          <w:tab w:val="left" w:pos="709"/>
        </w:tabs>
        <w:spacing w:after="0"/>
        <w:ind w:firstLine="709"/>
        <w:jc w:val="both"/>
      </w:pPr>
      <w:r>
        <w:t xml:space="preserve">В целях упорядочения возмещения расходов, связанных со служебными командировками на территории Российской Федерации и на территории иностранных государств, руководителям и работникам муниципальных учреждений </w:t>
      </w:r>
      <w:r w:rsidRPr="009479E0">
        <w:t>Красносельского городского поселения Гулькевичского района</w:t>
      </w:r>
      <w:r>
        <w:t xml:space="preserve">, повышения уровня социальной защищенности руководителей и работников муниципальных учреждений </w:t>
      </w:r>
      <w:r w:rsidRPr="009479E0">
        <w:t>Красносельского городского поселения Гулькевичского района</w:t>
      </w:r>
      <w:r>
        <w:t>, руководствуясь статьей 166 Трудового кодекса Российской Федерации, постановлением Правительства Российской Федерации от 16 апреля 2025 г</w:t>
      </w:r>
      <w:r w:rsidR="00037F77">
        <w:t>ода</w:t>
      </w:r>
      <w:r>
        <w:t xml:space="preserve"> № 501 «Об утверждении Положения об особенностях направления работников в служебные командировки», </w:t>
      </w:r>
      <w:r w:rsidRPr="009479E0">
        <w:t>статьей 64 Устава Красносельского городского поселения Гулькевичского района</w:t>
      </w:r>
      <w:r>
        <w:t>, п о с т а н о в л я ю:</w:t>
      </w:r>
    </w:p>
    <w:p w14:paraId="14E720D0" w14:textId="77777777" w:rsidR="009479E0" w:rsidRDefault="009479E0" w:rsidP="009479E0">
      <w:pPr>
        <w:pStyle w:val="a3"/>
        <w:numPr>
          <w:ilvl w:val="0"/>
          <w:numId w:val="1"/>
        </w:numPr>
        <w:spacing w:after="0"/>
        <w:ind w:left="0" w:firstLine="709"/>
        <w:jc w:val="both"/>
      </w:pPr>
      <w:r>
        <w:t xml:space="preserve">Утвердить Положение об особенностях направления в служебные командировки руководителей и работников муниципальных учреждений </w:t>
      </w:r>
      <w:r w:rsidRPr="009479E0">
        <w:t>Красносельского городского поселения Гулькевичского района</w:t>
      </w:r>
      <w:r>
        <w:t>(прилагается).</w:t>
      </w:r>
    </w:p>
    <w:p w14:paraId="01E28CAE" w14:textId="77777777" w:rsidR="009479E0" w:rsidRPr="00EE12D2" w:rsidRDefault="009479E0" w:rsidP="009479E0">
      <w:pPr>
        <w:pStyle w:val="a3"/>
        <w:numPr>
          <w:ilvl w:val="0"/>
          <w:numId w:val="1"/>
        </w:numPr>
        <w:spacing w:after="0"/>
        <w:ind w:left="0" w:firstLine="709"/>
        <w:jc w:val="both"/>
      </w:pPr>
      <w:r w:rsidRPr="00EE12D2">
        <w:t>Признать утратившими силу следующие постановлени</w:t>
      </w:r>
      <w:r w:rsidR="00280E43" w:rsidRPr="00EE12D2">
        <w:t>я</w:t>
      </w:r>
      <w:r w:rsidRPr="00EE12D2">
        <w:t xml:space="preserve"> администрации Красносельского</w:t>
      </w:r>
      <w:r w:rsidR="00280E43" w:rsidRPr="00EE12D2">
        <w:t xml:space="preserve"> </w:t>
      </w:r>
      <w:r w:rsidRPr="00EE12D2">
        <w:t>городского поселения Гулькевичского района:</w:t>
      </w:r>
    </w:p>
    <w:p w14:paraId="6B3B9CC4" w14:textId="7E7697E0" w:rsidR="009479E0" w:rsidRPr="00EE12D2" w:rsidRDefault="009479E0" w:rsidP="009479E0">
      <w:pPr>
        <w:spacing w:after="0"/>
        <w:ind w:firstLine="709"/>
        <w:jc w:val="both"/>
      </w:pPr>
      <w:r w:rsidRPr="00EE12D2">
        <w:t>от 29 августа 2018 г</w:t>
      </w:r>
      <w:r w:rsidR="00037F77">
        <w:t>ода</w:t>
      </w:r>
      <w:r w:rsidRPr="00EE12D2">
        <w:t xml:space="preserve"> №95 «Об утверждении Положения о порядке и условиях возмещения расходов, связанных со служебными командировками руководителей и работников муниципальных учреждений Красносельского юродского поселения Гулькевичского района».</w:t>
      </w:r>
    </w:p>
    <w:p w14:paraId="68F9F5D4" w14:textId="77777777" w:rsidR="009479E0" w:rsidRDefault="009479E0" w:rsidP="009479E0">
      <w:pPr>
        <w:pStyle w:val="a3"/>
        <w:numPr>
          <w:ilvl w:val="0"/>
          <w:numId w:val="1"/>
        </w:numPr>
        <w:spacing w:after="0"/>
        <w:ind w:left="0" w:firstLine="709"/>
        <w:jc w:val="both"/>
      </w:pPr>
      <w:r>
        <w:t xml:space="preserve">Опубликовать настоящее постановление в общественно-политической газете Гулькевичского района Краснодарского края «В 24 часа» и разместить настоящее постановление на сайте Красносельского городского поселения Гулькевичского района в информационно-телекоммуникационной сети «Интернет». </w:t>
      </w:r>
    </w:p>
    <w:p w14:paraId="5858A2B3" w14:textId="77777777" w:rsidR="009479E0" w:rsidRDefault="009479E0" w:rsidP="009479E0">
      <w:pPr>
        <w:pStyle w:val="a3"/>
        <w:numPr>
          <w:ilvl w:val="0"/>
          <w:numId w:val="1"/>
        </w:numPr>
        <w:spacing w:after="0"/>
        <w:ind w:left="0" w:firstLine="709"/>
        <w:jc w:val="both"/>
      </w:pPr>
      <w:r>
        <w:lastRenderedPageBreak/>
        <w:t>Контроль за выполнением настоящего постановления оставляю за собой.</w:t>
      </w:r>
    </w:p>
    <w:p w14:paraId="5B66A151" w14:textId="77777777" w:rsidR="009479E0" w:rsidRDefault="009479E0" w:rsidP="009479E0">
      <w:pPr>
        <w:pStyle w:val="a3"/>
        <w:numPr>
          <w:ilvl w:val="0"/>
          <w:numId w:val="1"/>
        </w:numPr>
        <w:spacing w:after="0"/>
        <w:ind w:left="0" w:firstLine="709"/>
        <w:jc w:val="both"/>
      </w:pPr>
      <w:r>
        <w:t>Настоящее постановление вступает в силу после его официального опубликования.</w:t>
      </w:r>
    </w:p>
    <w:p w14:paraId="0B4776AC" w14:textId="77777777" w:rsidR="009479E0" w:rsidRDefault="009479E0" w:rsidP="009479E0">
      <w:pPr>
        <w:pStyle w:val="a3"/>
        <w:spacing w:after="0"/>
        <w:ind w:left="0"/>
        <w:jc w:val="both"/>
      </w:pPr>
    </w:p>
    <w:p w14:paraId="4FA05A95" w14:textId="77777777" w:rsidR="009479E0" w:rsidRDefault="009479E0" w:rsidP="009479E0">
      <w:pPr>
        <w:pStyle w:val="a3"/>
        <w:spacing w:after="0"/>
        <w:ind w:left="0"/>
        <w:jc w:val="both"/>
      </w:pPr>
    </w:p>
    <w:p w14:paraId="55BFE583" w14:textId="77777777" w:rsidR="009479E0" w:rsidRDefault="009479E0" w:rsidP="009479E0">
      <w:pPr>
        <w:pStyle w:val="a3"/>
        <w:spacing w:after="0"/>
        <w:ind w:left="0"/>
        <w:jc w:val="both"/>
      </w:pPr>
      <w:r>
        <w:t>Глава Красносельского городского</w:t>
      </w:r>
    </w:p>
    <w:p w14:paraId="3DD4B532" w14:textId="77777777" w:rsidR="009479E0" w:rsidRDefault="009479E0" w:rsidP="009479E0">
      <w:pPr>
        <w:pStyle w:val="a3"/>
        <w:spacing w:after="0"/>
        <w:ind w:left="0"/>
        <w:jc w:val="both"/>
      </w:pPr>
      <w:r>
        <w:t>поселения 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>А.И. Рогоза</w:t>
      </w:r>
    </w:p>
    <w:p w14:paraId="24381A81" w14:textId="77777777" w:rsidR="009479E0" w:rsidRDefault="009479E0" w:rsidP="009479E0">
      <w:pPr>
        <w:pStyle w:val="a3"/>
        <w:spacing w:after="0"/>
        <w:ind w:left="0"/>
        <w:jc w:val="both"/>
      </w:pPr>
    </w:p>
    <w:p w14:paraId="175D8A74" w14:textId="77777777" w:rsidR="009479E0" w:rsidRDefault="009479E0" w:rsidP="009479E0">
      <w:pPr>
        <w:pStyle w:val="a3"/>
        <w:spacing w:after="0"/>
        <w:ind w:left="0"/>
        <w:jc w:val="both"/>
      </w:pPr>
    </w:p>
    <w:p w14:paraId="7A953178" w14:textId="77777777" w:rsidR="009479E0" w:rsidRDefault="009479E0" w:rsidP="009479E0">
      <w:pPr>
        <w:pStyle w:val="a3"/>
        <w:spacing w:after="0"/>
        <w:ind w:left="0"/>
        <w:jc w:val="both"/>
      </w:pPr>
    </w:p>
    <w:p w14:paraId="4897C4AD" w14:textId="77777777" w:rsidR="009479E0" w:rsidRDefault="009479E0" w:rsidP="009479E0">
      <w:pPr>
        <w:pStyle w:val="a3"/>
        <w:spacing w:after="0"/>
        <w:ind w:left="0"/>
        <w:jc w:val="both"/>
      </w:pPr>
    </w:p>
    <w:p w14:paraId="0160F2E6" w14:textId="77777777" w:rsidR="009479E0" w:rsidRDefault="009479E0" w:rsidP="009479E0">
      <w:pPr>
        <w:pStyle w:val="a3"/>
        <w:spacing w:after="0"/>
        <w:ind w:left="0"/>
        <w:jc w:val="both"/>
      </w:pPr>
    </w:p>
    <w:p w14:paraId="7F53110E" w14:textId="77777777" w:rsidR="009479E0" w:rsidRDefault="009479E0" w:rsidP="009479E0">
      <w:pPr>
        <w:pStyle w:val="a3"/>
        <w:spacing w:after="0"/>
        <w:ind w:left="0"/>
        <w:jc w:val="both"/>
      </w:pPr>
    </w:p>
    <w:p w14:paraId="30C24C6F" w14:textId="77777777" w:rsidR="009479E0" w:rsidRDefault="009479E0" w:rsidP="009479E0">
      <w:pPr>
        <w:pStyle w:val="a3"/>
        <w:spacing w:after="0"/>
        <w:ind w:left="0"/>
        <w:jc w:val="both"/>
      </w:pPr>
    </w:p>
    <w:p w14:paraId="28FB1791" w14:textId="77777777" w:rsidR="009479E0" w:rsidRDefault="009479E0" w:rsidP="009479E0">
      <w:pPr>
        <w:pStyle w:val="a3"/>
        <w:spacing w:after="0"/>
        <w:ind w:left="0"/>
        <w:jc w:val="both"/>
      </w:pPr>
    </w:p>
    <w:p w14:paraId="43C3D5F7" w14:textId="77777777" w:rsidR="009479E0" w:rsidRDefault="009479E0" w:rsidP="009479E0">
      <w:pPr>
        <w:pStyle w:val="a3"/>
        <w:spacing w:after="0"/>
        <w:ind w:left="0"/>
        <w:jc w:val="both"/>
      </w:pPr>
    </w:p>
    <w:p w14:paraId="4AF438BA" w14:textId="77777777" w:rsidR="009479E0" w:rsidRDefault="009479E0" w:rsidP="009479E0">
      <w:pPr>
        <w:pStyle w:val="a3"/>
        <w:spacing w:after="0"/>
        <w:ind w:left="0"/>
        <w:jc w:val="both"/>
      </w:pPr>
    </w:p>
    <w:p w14:paraId="163102CD" w14:textId="77777777" w:rsidR="009479E0" w:rsidRDefault="009479E0" w:rsidP="009479E0">
      <w:pPr>
        <w:pStyle w:val="a3"/>
        <w:spacing w:after="0"/>
        <w:ind w:left="0"/>
        <w:jc w:val="both"/>
      </w:pPr>
    </w:p>
    <w:p w14:paraId="71453408" w14:textId="77777777" w:rsidR="009479E0" w:rsidRDefault="009479E0" w:rsidP="009479E0">
      <w:pPr>
        <w:pStyle w:val="a3"/>
        <w:spacing w:after="0"/>
        <w:ind w:left="0"/>
        <w:jc w:val="both"/>
      </w:pPr>
    </w:p>
    <w:p w14:paraId="06EA14A4" w14:textId="77777777" w:rsidR="009479E0" w:rsidRDefault="009479E0" w:rsidP="009479E0">
      <w:pPr>
        <w:pStyle w:val="a3"/>
        <w:spacing w:after="0"/>
        <w:ind w:left="0"/>
        <w:jc w:val="both"/>
      </w:pPr>
    </w:p>
    <w:p w14:paraId="5D268343" w14:textId="77777777" w:rsidR="009479E0" w:rsidRDefault="009479E0" w:rsidP="009479E0">
      <w:pPr>
        <w:pStyle w:val="a3"/>
        <w:spacing w:after="0"/>
        <w:ind w:left="0"/>
        <w:jc w:val="both"/>
      </w:pPr>
    </w:p>
    <w:p w14:paraId="29867736" w14:textId="77777777" w:rsidR="009479E0" w:rsidRDefault="009479E0" w:rsidP="009479E0">
      <w:pPr>
        <w:pStyle w:val="a3"/>
        <w:spacing w:after="0"/>
        <w:ind w:left="0"/>
        <w:jc w:val="both"/>
      </w:pPr>
    </w:p>
    <w:p w14:paraId="26980C3D" w14:textId="77777777" w:rsidR="009479E0" w:rsidRDefault="009479E0" w:rsidP="009479E0">
      <w:pPr>
        <w:pStyle w:val="a3"/>
        <w:spacing w:after="0"/>
        <w:ind w:left="0"/>
        <w:jc w:val="both"/>
      </w:pPr>
    </w:p>
    <w:p w14:paraId="321A4DC9" w14:textId="77777777" w:rsidR="009479E0" w:rsidRDefault="009479E0" w:rsidP="009479E0">
      <w:pPr>
        <w:pStyle w:val="a3"/>
        <w:spacing w:after="0"/>
        <w:ind w:left="0"/>
        <w:jc w:val="both"/>
      </w:pPr>
    </w:p>
    <w:p w14:paraId="3626F8C1" w14:textId="77777777" w:rsidR="009479E0" w:rsidRDefault="009479E0" w:rsidP="009479E0">
      <w:pPr>
        <w:pStyle w:val="a3"/>
        <w:spacing w:after="0"/>
        <w:ind w:left="0"/>
        <w:jc w:val="both"/>
      </w:pPr>
    </w:p>
    <w:p w14:paraId="1021CAB3" w14:textId="77777777" w:rsidR="009479E0" w:rsidRDefault="009479E0" w:rsidP="009479E0">
      <w:pPr>
        <w:pStyle w:val="a3"/>
        <w:spacing w:after="0"/>
        <w:ind w:left="0"/>
        <w:jc w:val="both"/>
      </w:pPr>
    </w:p>
    <w:p w14:paraId="7B69EC8C" w14:textId="77777777" w:rsidR="009479E0" w:rsidRDefault="009479E0" w:rsidP="009479E0">
      <w:pPr>
        <w:pStyle w:val="a3"/>
        <w:spacing w:after="0"/>
        <w:ind w:left="0"/>
        <w:jc w:val="both"/>
      </w:pPr>
    </w:p>
    <w:p w14:paraId="29A4A78E" w14:textId="77777777" w:rsidR="009479E0" w:rsidRDefault="009479E0" w:rsidP="009479E0">
      <w:pPr>
        <w:pStyle w:val="a3"/>
        <w:spacing w:after="0"/>
        <w:ind w:left="0"/>
        <w:jc w:val="both"/>
      </w:pPr>
    </w:p>
    <w:p w14:paraId="2CBCAD42" w14:textId="77777777" w:rsidR="009479E0" w:rsidRDefault="009479E0" w:rsidP="009479E0">
      <w:pPr>
        <w:pStyle w:val="a3"/>
        <w:spacing w:after="0"/>
        <w:ind w:left="0"/>
        <w:jc w:val="both"/>
      </w:pPr>
    </w:p>
    <w:p w14:paraId="5D4F7911" w14:textId="77777777" w:rsidR="009479E0" w:rsidRDefault="009479E0" w:rsidP="009479E0">
      <w:pPr>
        <w:pStyle w:val="a3"/>
        <w:spacing w:after="0"/>
        <w:ind w:left="0"/>
        <w:jc w:val="both"/>
      </w:pPr>
    </w:p>
    <w:p w14:paraId="4CE474F1" w14:textId="77777777" w:rsidR="009479E0" w:rsidRDefault="009479E0" w:rsidP="009479E0">
      <w:pPr>
        <w:pStyle w:val="a3"/>
        <w:spacing w:after="0"/>
        <w:ind w:left="0"/>
        <w:jc w:val="both"/>
      </w:pPr>
    </w:p>
    <w:p w14:paraId="73670D60" w14:textId="77777777" w:rsidR="009479E0" w:rsidRDefault="009479E0" w:rsidP="009479E0">
      <w:pPr>
        <w:pStyle w:val="a3"/>
        <w:spacing w:after="0"/>
        <w:ind w:left="0"/>
        <w:jc w:val="both"/>
      </w:pPr>
    </w:p>
    <w:p w14:paraId="5379152F" w14:textId="77777777" w:rsidR="009479E0" w:rsidRDefault="009479E0" w:rsidP="009479E0">
      <w:pPr>
        <w:pStyle w:val="a3"/>
        <w:spacing w:after="0"/>
        <w:ind w:left="0"/>
        <w:jc w:val="both"/>
      </w:pPr>
    </w:p>
    <w:p w14:paraId="672E88E9" w14:textId="77777777" w:rsidR="009479E0" w:rsidRDefault="009479E0" w:rsidP="009479E0">
      <w:pPr>
        <w:pStyle w:val="a3"/>
        <w:spacing w:after="0"/>
        <w:ind w:left="0"/>
        <w:jc w:val="both"/>
      </w:pPr>
    </w:p>
    <w:p w14:paraId="7F472E81" w14:textId="77777777" w:rsidR="009479E0" w:rsidRDefault="009479E0" w:rsidP="009479E0">
      <w:pPr>
        <w:pStyle w:val="a3"/>
        <w:spacing w:after="0"/>
        <w:ind w:left="0"/>
        <w:jc w:val="both"/>
      </w:pPr>
    </w:p>
    <w:p w14:paraId="68CFFF3A" w14:textId="77777777" w:rsidR="009479E0" w:rsidRDefault="009479E0" w:rsidP="009479E0">
      <w:pPr>
        <w:pStyle w:val="a3"/>
        <w:spacing w:after="0"/>
        <w:ind w:left="0"/>
        <w:jc w:val="both"/>
      </w:pPr>
    </w:p>
    <w:p w14:paraId="0E7F315C" w14:textId="77777777" w:rsidR="009479E0" w:rsidRDefault="009479E0" w:rsidP="009479E0">
      <w:pPr>
        <w:pStyle w:val="a3"/>
        <w:spacing w:after="0"/>
        <w:ind w:left="0"/>
        <w:jc w:val="both"/>
      </w:pPr>
    </w:p>
    <w:p w14:paraId="40954F5E" w14:textId="77777777" w:rsidR="009479E0" w:rsidRDefault="009479E0" w:rsidP="009479E0">
      <w:pPr>
        <w:pStyle w:val="a3"/>
        <w:spacing w:after="0"/>
        <w:ind w:left="0"/>
        <w:jc w:val="both"/>
      </w:pPr>
    </w:p>
    <w:p w14:paraId="3B12A4C9" w14:textId="77777777" w:rsidR="009479E0" w:rsidRDefault="009479E0" w:rsidP="009479E0">
      <w:pPr>
        <w:pStyle w:val="a3"/>
        <w:spacing w:after="0"/>
        <w:ind w:left="0"/>
        <w:jc w:val="both"/>
      </w:pPr>
    </w:p>
    <w:p w14:paraId="5548927A" w14:textId="77777777" w:rsidR="009479E0" w:rsidRDefault="009479E0" w:rsidP="009479E0">
      <w:pPr>
        <w:pStyle w:val="a3"/>
        <w:spacing w:after="0"/>
        <w:ind w:left="0"/>
        <w:jc w:val="both"/>
      </w:pPr>
    </w:p>
    <w:p w14:paraId="5C283BE5" w14:textId="34B43B79" w:rsidR="009479E0" w:rsidRDefault="009479E0" w:rsidP="009479E0">
      <w:pPr>
        <w:pStyle w:val="a3"/>
        <w:spacing w:after="0"/>
        <w:ind w:left="0"/>
        <w:jc w:val="both"/>
      </w:pPr>
    </w:p>
    <w:p w14:paraId="015A6927" w14:textId="0480A8A1" w:rsidR="00EE12D2" w:rsidRDefault="00EE12D2" w:rsidP="009479E0">
      <w:pPr>
        <w:pStyle w:val="a3"/>
        <w:spacing w:after="0"/>
        <w:ind w:left="0"/>
        <w:jc w:val="both"/>
      </w:pPr>
    </w:p>
    <w:p w14:paraId="56D1E974" w14:textId="77777777" w:rsidR="00EE12D2" w:rsidRDefault="00EE12D2" w:rsidP="009479E0">
      <w:pPr>
        <w:pStyle w:val="a3"/>
        <w:spacing w:after="0"/>
        <w:ind w:left="0"/>
        <w:jc w:val="both"/>
      </w:pPr>
    </w:p>
    <w:p w14:paraId="0E8E9769" w14:textId="77777777" w:rsidR="009479E0" w:rsidRDefault="009479E0" w:rsidP="009479E0">
      <w:pPr>
        <w:pStyle w:val="a3"/>
        <w:spacing w:after="0"/>
        <w:ind w:left="0"/>
        <w:jc w:val="both"/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070"/>
        <w:gridCol w:w="4819"/>
      </w:tblGrid>
      <w:tr w:rsidR="009479E0" w:rsidRPr="009479E0" w14:paraId="160983A1" w14:textId="77777777" w:rsidTr="00E17EAF">
        <w:tc>
          <w:tcPr>
            <w:tcW w:w="5070" w:type="dxa"/>
          </w:tcPr>
          <w:p w14:paraId="0F535B1C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0BDAEAFC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479E0">
              <w:rPr>
                <w:rFonts w:eastAsia="Times New Roman" w:cs="Times New Roman"/>
                <w:szCs w:val="28"/>
                <w:lang w:eastAsia="ru-RU"/>
              </w:rPr>
              <w:t>Приложение</w:t>
            </w:r>
          </w:p>
          <w:p w14:paraId="687586A8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14:paraId="7FBBD550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479E0">
              <w:rPr>
                <w:rFonts w:eastAsia="Times New Roman" w:cs="Times New Roman"/>
                <w:szCs w:val="28"/>
                <w:lang w:eastAsia="ru-RU"/>
              </w:rPr>
              <w:t>УТВЕРЖДЕНО</w:t>
            </w:r>
          </w:p>
          <w:p w14:paraId="63F348AF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479E0">
              <w:rPr>
                <w:rFonts w:eastAsia="Times New Roman" w:cs="Times New Roman"/>
                <w:szCs w:val="28"/>
                <w:lang w:eastAsia="ru-RU"/>
              </w:rPr>
              <w:t xml:space="preserve">постановлением администрации </w:t>
            </w:r>
            <w:r>
              <w:rPr>
                <w:rFonts w:eastAsia="Times New Roman" w:cs="Times New Roman"/>
                <w:szCs w:val="28"/>
                <w:lang w:eastAsia="ru-RU"/>
              </w:rPr>
              <w:t>Красносельского городского поселения Гулькевичского района</w:t>
            </w:r>
          </w:p>
          <w:p w14:paraId="07384DB3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479E0">
              <w:rPr>
                <w:rFonts w:eastAsia="Times New Roman" w:cs="Times New Roman"/>
                <w:szCs w:val="28"/>
                <w:lang w:eastAsia="ru-RU"/>
              </w:rPr>
              <w:t>от ______________ № ______</w:t>
            </w:r>
          </w:p>
        </w:tc>
      </w:tr>
    </w:tbl>
    <w:p w14:paraId="060B626D" w14:textId="77777777" w:rsidR="009479E0" w:rsidRDefault="009479E0" w:rsidP="009479E0">
      <w:pPr>
        <w:pStyle w:val="a3"/>
        <w:spacing w:after="0"/>
        <w:ind w:left="0"/>
        <w:jc w:val="both"/>
      </w:pPr>
    </w:p>
    <w:p w14:paraId="7DCBA624" w14:textId="77777777" w:rsidR="009479E0" w:rsidRPr="009479E0" w:rsidRDefault="009479E0" w:rsidP="009479E0">
      <w:pPr>
        <w:widowControl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9479E0">
        <w:rPr>
          <w:rFonts w:eastAsia="Times New Roman" w:cs="Times New Roman"/>
          <w:b/>
          <w:szCs w:val="28"/>
          <w:lang w:eastAsia="ru-RU"/>
        </w:rPr>
        <w:t>ПОЛОЖЕНИЕ</w:t>
      </w:r>
    </w:p>
    <w:p w14:paraId="08B1BC47" w14:textId="77777777" w:rsidR="009479E0" w:rsidRPr="009479E0" w:rsidRDefault="009479E0" w:rsidP="009479E0">
      <w:pPr>
        <w:widowControl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9479E0">
        <w:rPr>
          <w:rFonts w:eastAsia="Times New Roman" w:cs="Times New Roman"/>
          <w:b/>
          <w:szCs w:val="28"/>
          <w:lang w:eastAsia="ru-RU"/>
        </w:rPr>
        <w:t xml:space="preserve">об особенностях направления в служебные командировки </w:t>
      </w:r>
    </w:p>
    <w:p w14:paraId="25909363" w14:textId="77777777" w:rsidR="009479E0" w:rsidRDefault="009479E0" w:rsidP="009479E0">
      <w:pPr>
        <w:widowControl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9479E0">
        <w:rPr>
          <w:rFonts w:eastAsia="Times New Roman" w:cs="Times New Roman"/>
          <w:b/>
          <w:szCs w:val="28"/>
          <w:lang w:eastAsia="ru-RU"/>
        </w:rPr>
        <w:t xml:space="preserve">руководителей и работников муниципальных учреждений </w:t>
      </w:r>
      <w:bookmarkStart w:id="1" w:name="sub_42"/>
      <w:r w:rsidRPr="009479E0">
        <w:rPr>
          <w:rFonts w:eastAsia="Times New Roman" w:cs="Times New Roman"/>
          <w:b/>
          <w:szCs w:val="28"/>
          <w:lang w:eastAsia="ru-RU"/>
        </w:rPr>
        <w:t>Красносельскогогородского поселения Гулькевичского района</w:t>
      </w:r>
    </w:p>
    <w:p w14:paraId="3672FB28" w14:textId="77777777" w:rsidR="009479E0" w:rsidRPr="009479E0" w:rsidRDefault="009479E0" w:rsidP="009479E0">
      <w:pPr>
        <w:widowControl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419FE3A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1. Общие положения</w:t>
      </w:r>
    </w:p>
    <w:p w14:paraId="243AE8F7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030802CF" w14:textId="77777777" w:rsidR="009479E0" w:rsidRPr="009479E0" w:rsidRDefault="009479E0" w:rsidP="00B472B3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1.1. Положение об особенностях направления в служебные командировки руководителей и работников муниципальных учреждений </w:t>
      </w:r>
      <w:r w:rsidR="00B472B3" w:rsidRPr="00B472B3">
        <w:rPr>
          <w:rFonts w:eastAsia="Times New Roman" w:cs="Times New Roman"/>
          <w:szCs w:val="28"/>
          <w:lang w:eastAsia="ru-RU"/>
        </w:rPr>
        <w:t>Красносельскогогородского поселения Гулькевичского района</w:t>
      </w:r>
      <w:r w:rsidRPr="009479E0">
        <w:rPr>
          <w:rFonts w:eastAsia="Times New Roman" w:cs="Times New Roman"/>
          <w:szCs w:val="28"/>
          <w:lang w:eastAsia="ru-RU"/>
        </w:rPr>
        <w:t xml:space="preserve">(далее – Положение) определяет порядок установления особенностей направления руководителей и работников муниципальных учреждений </w:t>
      </w:r>
      <w:r w:rsidR="00B472B3" w:rsidRPr="00B472B3">
        <w:rPr>
          <w:rFonts w:eastAsia="Times New Roman" w:cs="Times New Roman"/>
          <w:szCs w:val="28"/>
          <w:lang w:eastAsia="ru-RU"/>
        </w:rPr>
        <w:t>Красносельскогогородского поселения Гулькевичского района</w:t>
      </w:r>
      <w:r w:rsidRPr="009479E0">
        <w:rPr>
          <w:rFonts w:eastAsia="Times New Roman" w:cs="Times New Roman"/>
          <w:szCs w:val="28"/>
          <w:lang w:eastAsia="ru-RU"/>
        </w:rPr>
        <w:t xml:space="preserve"> (далее также – работники, командированное лицо) в служебные командировки (далее – командировки) как на территории Российской Федерации, так и на территории иностранных государств.</w:t>
      </w:r>
    </w:p>
    <w:p w14:paraId="65605FB7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1.2. В командировки направляются работники, состоящие в трудовых отношениях с работодателем.</w:t>
      </w:r>
    </w:p>
    <w:p w14:paraId="3D44E93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17B4C060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 Порядок направления в служебные командировки</w:t>
      </w:r>
    </w:p>
    <w:p w14:paraId="0C44D5F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47D1AD0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2.1. В целях настоящего Положения местом постоянной работы следует считать место расположения учреждения, работа в котором обусловлена трудовым договором (далее – командирующее учреждение).</w:t>
      </w:r>
    </w:p>
    <w:p w14:paraId="51E73A1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</w:t>
      </w:r>
      <w:bookmarkStart w:id="2" w:name="sub_10032"/>
      <w:r w:rsidRPr="009479E0">
        <w:rPr>
          <w:rFonts w:eastAsia="Times New Roman" w:cs="Times New Roman"/>
          <w:szCs w:val="28"/>
          <w:lang w:eastAsia="ru-RU"/>
        </w:rPr>
        <w:t>2. Работники направляются в командировки на основании письменного решения работодателя для выполнения в определенный срок работником служебного поручения вне места постоянной работы или документов приглашающей стороны, сообщающей о необходимости прибытия, содержащую информацию о дате, времени, теме мероприятия, а также определенное служебное задание.</w:t>
      </w:r>
    </w:p>
    <w:p w14:paraId="2EAC2A58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Документы могут быть получены по почте, факсимильной связью, с использованием информационно-телекоммуникационной сети «Интернет».</w:t>
      </w:r>
    </w:p>
    <w:p w14:paraId="1DE14F5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2.3. Поездки работников, постоянная работа которых осуществляется в пути или имеет разъездной характер, командировками не признаются.</w:t>
      </w:r>
    </w:p>
    <w:p w14:paraId="67AD2FC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2.4. Срок командировки работника определяется с учетом объема, сложности и других особенностей служебного поручения.</w:t>
      </w:r>
    </w:p>
    <w:p w14:paraId="7A0F5642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Днем выезда в командировку считается дата отправления поезда, </w:t>
      </w:r>
      <w:r w:rsidRPr="009479E0">
        <w:rPr>
          <w:rFonts w:eastAsia="Times New Roman" w:cs="Times New Roman"/>
          <w:szCs w:val="28"/>
          <w:lang w:eastAsia="ru-RU"/>
        </w:rPr>
        <w:lastRenderedPageBreak/>
        <w:t>самолета, автобуса или другого транспортного средства от места постоянной работы командированного, а днем приезда из командировки – дата прибытия указанного транспортного средства в место постоянной работы. При отправлении транспортного средства до 24.00 часов включительно днем отъезда в командировку считаются текущие сутки, а с 00.00 часов и позднее – последующие сутки.</w:t>
      </w:r>
    </w:p>
    <w:p w14:paraId="396D282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14:paraId="2BAB061D" w14:textId="77777777" w:rsidR="009479E0" w:rsidRPr="009479E0" w:rsidRDefault="009479E0" w:rsidP="009479E0">
      <w:pPr>
        <w:widowControl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Аналогично определяется день приезда командированного лица в место постоянной работы.</w:t>
      </w:r>
    </w:p>
    <w:p w14:paraId="5B16501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14:paraId="020C509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2.5. Распоряжение о направлении в командировку вручается командированному лицу, и находится у него в течение всего срока командировки.</w:t>
      </w:r>
    </w:p>
    <w:bookmarkEnd w:id="2"/>
    <w:p w14:paraId="2D7D55FA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3C58217A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3. Режим служебного времени и времени отдыха </w:t>
      </w:r>
    </w:p>
    <w:p w14:paraId="1C092502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 период служебной командировки</w:t>
      </w:r>
    </w:p>
    <w:p w14:paraId="25DD6F7B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3B0A8C8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3.1. На работников, находящихся в служебной командировке, распространяется режим служебного времени тех органов (организаций), в которые они командированы. Если режим служебного времени в указанных органах (организациях) отличается от режима служебного времени постоянного места осуществления служебной деятельности командированного лица в сторону уменьшения дней отдыха, взамен дней отдыха, не использованных в период нахождения в служебной командировке, командированному лицу предоставляются другие дни отдыха по возвращении из служебной командировки.</w:t>
      </w:r>
    </w:p>
    <w:p w14:paraId="1EBE4F38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3.2. В случаях направления в служебную командировку для работы в выходные или нерабочие праздничные дни компенсация за работу в эти дни производится в соответствии с трудовым законодательством Российской Федерации. По возвращении из командировки командированному лицу по его желанию может быть предоставлен другой день отдыха. В этом случае работа в выходной или нерабочий праздничный день оплачивается в одинарном размере, день отдыха оплате не подлежит.</w:t>
      </w:r>
    </w:p>
    <w:p w14:paraId="05F1DCF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3.3. Если выезд в служебную командировку (приезд) осуществляется в выходной день, по возвращении из служебной командировки </w:t>
      </w:r>
      <w:proofErr w:type="gramStart"/>
      <w:r w:rsidRPr="009479E0">
        <w:rPr>
          <w:rFonts w:eastAsia="Times New Roman" w:cs="Times New Roman"/>
          <w:szCs w:val="28"/>
          <w:lang w:eastAsia="ru-RU"/>
        </w:rPr>
        <w:t>командирован-ному</w:t>
      </w:r>
      <w:proofErr w:type="gramEnd"/>
      <w:r w:rsidRPr="009479E0">
        <w:rPr>
          <w:rFonts w:eastAsia="Times New Roman" w:cs="Times New Roman"/>
          <w:szCs w:val="28"/>
          <w:lang w:eastAsia="ru-RU"/>
        </w:rPr>
        <w:t xml:space="preserve"> лицу предоставляется другой день отдыха в установленном порядке.</w:t>
      </w:r>
    </w:p>
    <w:p w14:paraId="2AB64CA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2EA7EF4C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4. Порядок возмещения расходов, связанных </w:t>
      </w:r>
    </w:p>
    <w:p w14:paraId="7B9412C5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со служебными командировками</w:t>
      </w:r>
    </w:p>
    <w:p w14:paraId="7AA0F970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0C8E30D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4.1. Фактический срок пребывания работника в командировке определяется по проездным документам, представляемым им по возвращении </w:t>
      </w:r>
      <w:r w:rsidRPr="009479E0">
        <w:rPr>
          <w:rFonts w:eastAsia="Times New Roman" w:cs="Times New Roman"/>
          <w:szCs w:val="28"/>
          <w:lang w:eastAsia="ru-RU"/>
        </w:rPr>
        <w:lastRenderedPageBreak/>
        <w:t>из командировки.</w:t>
      </w:r>
    </w:p>
    <w:p w14:paraId="45F4FC14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" w:name="sub_100704"/>
      <w:r w:rsidRPr="009479E0">
        <w:rPr>
          <w:rFonts w:eastAsia="Times New Roman" w:cs="Times New Roman"/>
          <w:szCs w:val="28"/>
          <w:lang w:eastAsia="ru-RU"/>
        </w:rPr>
        <w:t>В случае проезда лица, командированного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им по возвращении из командировки лицу, ответственному за кадровое обеспечение,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чеки, билеты и иные документы, подтверждающие маршрут следования транспорта) (далее – проездные документы).</w:t>
      </w:r>
    </w:p>
    <w:p w14:paraId="62775FC8" w14:textId="270248C5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4" w:name="sub_1007042"/>
      <w:bookmarkEnd w:id="3"/>
      <w:r w:rsidRPr="009479E0">
        <w:rPr>
          <w:rFonts w:eastAsia="Times New Roman" w:cs="Times New Roman"/>
          <w:szCs w:val="28"/>
          <w:lang w:eastAsia="ru-RU"/>
        </w:rPr>
        <w:t xml:space="preserve">В случае отсутствия проездных документов фактический срок пребывания работника в командировке, он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6" w:history="1">
        <w:r w:rsidRPr="009479E0">
          <w:rPr>
            <w:rFonts w:eastAsia="Times New Roman" w:cs="Times New Roman"/>
            <w:color w:val="0000FF"/>
            <w:szCs w:val="28"/>
            <w:u w:val="single"/>
            <w:lang w:eastAsia="ru-RU"/>
          </w:rPr>
          <w:t>Правилами</w:t>
        </w:r>
      </w:hyperlink>
      <w:r w:rsidRPr="009479E0">
        <w:rPr>
          <w:rFonts w:eastAsia="Times New Roman" w:cs="Times New Roman"/>
          <w:szCs w:val="28"/>
          <w:lang w:eastAsia="ru-RU"/>
        </w:rPr>
        <w:t xml:space="preserve"> предоставления гостиничных услуг в Российской Федерации, утвержденными </w:t>
      </w:r>
      <w:hyperlink r:id="rId7" w:anchor="/document/74929324/entry/0" w:history="1">
        <w:r w:rsidRPr="009479E0">
          <w:rPr>
            <w:rFonts w:eastAsia="Times New Roman" w:cs="Times New Roman"/>
            <w:color w:val="0000FF"/>
            <w:szCs w:val="28"/>
            <w:u w:val="single"/>
            <w:lang w:eastAsia="ru-RU"/>
          </w:rPr>
          <w:t>постановлением</w:t>
        </w:r>
      </w:hyperlink>
      <w:r w:rsidRPr="009479E0">
        <w:rPr>
          <w:rFonts w:eastAsia="Times New Roman" w:cs="Times New Roman"/>
          <w:szCs w:val="28"/>
          <w:lang w:eastAsia="ru-RU"/>
        </w:rPr>
        <w:t xml:space="preserve"> Правительства Российской Федерации от 18 ноября </w:t>
      </w:r>
      <w:smartTag w:uri="urn:schemas-microsoft-com:office:smarttags" w:element="metricconverter">
        <w:smartTagPr>
          <w:attr w:name="ProductID" w:val="2020 г"/>
        </w:smartTagPr>
        <w:r w:rsidRPr="009479E0">
          <w:rPr>
            <w:rFonts w:eastAsia="Times New Roman" w:cs="Times New Roman"/>
            <w:szCs w:val="28"/>
            <w:lang w:eastAsia="ru-RU"/>
          </w:rPr>
          <w:t>2020 г</w:t>
        </w:r>
      </w:smartTag>
      <w:r w:rsidR="00037F77">
        <w:rPr>
          <w:rFonts w:eastAsia="Times New Roman" w:cs="Times New Roman"/>
          <w:szCs w:val="28"/>
          <w:lang w:eastAsia="ru-RU"/>
        </w:rPr>
        <w:t>ода</w:t>
      </w:r>
      <w:r w:rsidRPr="009479E0">
        <w:rPr>
          <w:rFonts w:eastAsia="Times New Roman" w:cs="Times New Roman"/>
          <w:szCs w:val="28"/>
          <w:lang w:eastAsia="ru-RU"/>
        </w:rPr>
        <w:t xml:space="preserve"> № 1853 «Об утверждении Правил предоставления гостиничных услуг в Российской Федерации».</w:t>
      </w:r>
    </w:p>
    <w:p w14:paraId="18A277A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5" w:name="sub_74"/>
      <w:bookmarkEnd w:id="4"/>
      <w:r w:rsidRPr="009479E0">
        <w:rPr>
          <w:rFonts w:eastAsia="Times New Roman" w:cs="Times New Roman"/>
          <w:szCs w:val="28"/>
          <w:lang w:eastAsia="ru-RU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в командировке, содержащие подтверждение принимающей стороны (организации либо должностного лица) о сроке прибытия (убытия) к месту командирования (из места командирования) командированного лица.</w:t>
      </w:r>
    </w:p>
    <w:p w14:paraId="2BD57FD6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bookmarkEnd w:id="5"/>
    <w:p w14:paraId="38960EB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4.2. 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командирующим учреждением.</w:t>
      </w:r>
    </w:p>
    <w:p w14:paraId="6FBFFB8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Оплата труда работника,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 с учетом пункта 3.2 настоящего </w:t>
      </w:r>
      <w:r w:rsidRPr="009479E0">
        <w:rPr>
          <w:rFonts w:eastAsia="Times New Roman" w:cs="Times New Roman"/>
          <w:szCs w:val="28"/>
          <w:lang w:eastAsia="ru-RU"/>
        </w:rPr>
        <w:lastRenderedPageBreak/>
        <w:t>Положения. Факт работы в выходные или нерабочие праздничные дни производится на основании служебной записки (плана, программы мероприятия и др.) которая представляется командированным лицом по возвращении из командировки лицу, ответственному за кадровое обеспечение, с приложением документов, подтверждающих работу. В случае не предоставления документов, подтверждающих факт работы, оплата в выходные или нерабочие праздничные дни производится в одинарном размере.</w:t>
      </w:r>
    </w:p>
    <w:p w14:paraId="3321D4A5" w14:textId="77777777" w:rsidR="009479E0" w:rsidRPr="009479E0" w:rsidRDefault="009479E0" w:rsidP="009479E0">
      <w:pPr>
        <w:widowControl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командировании работника на территории Донецкой Народной Республики, Луганской Народной Республики, Запорожской и Херсонской областей денежное вознаграждение (денежное содержание) выплачивается в двойном размере.</w:t>
      </w:r>
    </w:p>
    <w:p w14:paraId="33E78CF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4.3. Работнику при направлении его в командировку выдается денежный аванс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 (далее – суточные).</w:t>
      </w:r>
    </w:p>
    <w:p w14:paraId="5518B7F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командировании работника на территории Донецкой Народной Республики, Луганской Народной Республики, Запорожской и Херсонской областей могут выплачиваться безотчетные суммы в целях возмещения дополнительных расходов, связанных с такими командировками.</w:t>
      </w:r>
    </w:p>
    <w:p w14:paraId="3055D0A7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4.4. Работникам возмещаются расходы по проезду, расходы по найму жилого помещения, суточные, а также иные расходы, произведенные работником с разрешения или ведома руководителя учреждения.</w:t>
      </w:r>
    </w:p>
    <w:p w14:paraId="6732554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10FF8BD9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5. Порядок возмещения расходов, связанных </w:t>
      </w:r>
    </w:p>
    <w:p w14:paraId="36A4B6A2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со служебными командировками </w:t>
      </w:r>
    </w:p>
    <w:p w14:paraId="67FF4488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 пределах Российской Федерации</w:t>
      </w:r>
    </w:p>
    <w:p w14:paraId="46F513E3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4308B651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5.1. Работникам, направленным в служебную командировку в пределах Российской Федерации, возмещаются:</w:t>
      </w:r>
    </w:p>
    <w:p w14:paraId="40472CE0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а) расходы по проезду к месту командировки и обратно к месту постоянной работы и по проезду из одного населенного пункта в другой, если работники командированы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 по фактическим затратам, подтвержденным проездными документами. </w:t>
      </w:r>
    </w:p>
    <w:p w14:paraId="059152F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отсутствии проездных документов оплата не производится;</w:t>
      </w:r>
    </w:p>
    <w:p w14:paraId="33295D92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б) расходы по бронированию и найму жилого помещения – по фактическим затратам, подтвержденным соответствующими документами, но не более стоимости однокомнатного (двуместного) номера.</w:t>
      </w:r>
    </w:p>
    <w:p w14:paraId="54F78394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В случае вынужденной остановки в пути работнику возмещаются расходы по найму жилого помещения, подтвержденные соответствующими </w:t>
      </w:r>
      <w:r w:rsidRPr="009479E0">
        <w:rPr>
          <w:rFonts w:eastAsia="Times New Roman" w:cs="Times New Roman"/>
          <w:szCs w:val="28"/>
          <w:lang w:eastAsia="ru-RU"/>
        </w:rPr>
        <w:lastRenderedPageBreak/>
        <w:t>документами, в соответствии с настоящим Положением.</w:t>
      </w:r>
    </w:p>
    <w:p w14:paraId="367FA0E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отсутствии подтверждающих документов по бронированию и найму жилого помещения оплата не производится;</w:t>
      </w:r>
    </w:p>
    <w:p w14:paraId="594D8DF8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в) дополнительные расходы, связанные с проживанием вне места жительства (суточные),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 при командировании, в размере:</w:t>
      </w:r>
    </w:p>
    <w:p w14:paraId="0F4C5630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 города Москва и Санкт-Петербург – 2000 рублей;</w:t>
      </w:r>
    </w:p>
    <w:p w14:paraId="7E9322E9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на территории Донецкой Народной Республики, Луганской Народной Республики, Запорожской и Херсонской областей – 8480 рублей;</w:t>
      </w:r>
    </w:p>
    <w:p w14:paraId="6DAF3CA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на территории Краснодарского края и другие регионы Российской Федерации – 700 рублей.</w:t>
      </w:r>
    </w:p>
    <w:p w14:paraId="76B7B8BF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командировках в местность,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жительства, суточные не выплачиваются.</w:t>
      </w:r>
    </w:p>
    <w:p w14:paraId="013779F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6" w:name="sub_13"/>
      <w:r w:rsidRPr="009479E0">
        <w:rPr>
          <w:rFonts w:eastAsia="Times New Roman" w:cs="Times New Roman"/>
          <w:szCs w:val="28"/>
          <w:lang w:eastAsia="ru-RU"/>
        </w:rPr>
        <w:t>5.2. 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командирующего учреждения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14:paraId="484FA977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5.3. Если работник по окончании рабочего дня по согласованию с руководителем командирующего учреждения остается в месте командирования, то расходы по найму жилого помещения при предоставлении соответствующих документов возмещаются работнику в порядке и размерах, которые предусмотрены настоящим Положением.</w:t>
      </w:r>
    </w:p>
    <w:p w14:paraId="332509C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5.4. 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работник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проездных документов,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14:paraId="2EF6056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5.5. Расходы по бронированию и найму жилого помещения на территории Российской Федерации возмещаются работнику (кроме тех случаев, когда ему предоставляется бесплатное жилое помещение) в порядке и размерах, предусмотренных настоящим Положением.</w:t>
      </w:r>
    </w:p>
    <w:p w14:paraId="2F39BA3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5.6. Работнику,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находится на </w:t>
      </w:r>
      <w:r w:rsidRPr="009479E0">
        <w:rPr>
          <w:rFonts w:eastAsia="Times New Roman" w:cs="Times New Roman"/>
          <w:szCs w:val="28"/>
          <w:lang w:eastAsia="ru-RU"/>
        </w:rPr>
        <w:lastRenderedPageBreak/>
        <w:t>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</w:p>
    <w:p w14:paraId="54A90D71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За период временной нетрудоспособности работнику, выплачивается пособие по временной нетрудоспособности в соответствии с законодательством Российской Федерации.</w:t>
      </w:r>
    </w:p>
    <w:bookmarkEnd w:id="6"/>
    <w:p w14:paraId="74759CDC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5F0FAAF1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6. Порядок возмещения расходов, связанных </w:t>
      </w:r>
    </w:p>
    <w:p w14:paraId="771DC5AD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со служебными командировками за пределы </w:t>
      </w:r>
    </w:p>
    <w:p w14:paraId="4C356DCA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Российской Федерации</w:t>
      </w:r>
    </w:p>
    <w:p w14:paraId="38C1C69C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7CED1B8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6.1. Оплата и (или) возмещение расходов работнику в иностранной валюте, связанных с командировкой за пределы территории Российской Федерации, включая выплату аванса в иностранной валюте, а также погашение неизрасходованного аванса в иностранной валюте, выданного работнику, в связи с командировкой, осуществляются в соответствии с Федеральным законом «О валютном регулировании и валютном контроле».</w:t>
      </w:r>
    </w:p>
    <w:p w14:paraId="2F46B1A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6.2. Выплата работнику суточных в иностранной валюте при направлении работника в командировку за пределы территории Российской Федерации осуществляется в порядке и размерах, которые предусмотрены настоящим Положением.</w:t>
      </w:r>
    </w:p>
    <w:p w14:paraId="461983B8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6.3. За время нахождения в пути работника, направляемого в командировку за пределы территории Российской Федерации, суточные выплачиваются:</w:t>
      </w:r>
    </w:p>
    <w:p w14:paraId="5BDF0AF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а) при проезде по территории Российской Федерации – в порядке и размерах, которые предусмотрены </w:t>
      </w:r>
      <w:hyperlink r:id="rId8" w:anchor="/document/411890968/entry/1092" w:history="1">
        <w:r w:rsidRPr="009479E0">
          <w:rPr>
            <w:rFonts w:eastAsia="Times New Roman" w:cs="Times New Roman"/>
            <w:color w:val="0000FF"/>
            <w:szCs w:val="28"/>
            <w:u w:val="single"/>
            <w:lang w:eastAsia="ru-RU"/>
          </w:rPr>
          <w:t>разделом</w:t>
        </w:r>
      </w:hyperlink>
      <w:r w:rsidRPr="009479E0">
        <w:rPr>
          <w:rFonts w:eastAsia="Times New Roman" w:cs="Times New Roman"/>
          <w:szCs w:val="28"/>
          <w:lang w:eastAsia="ru-RU"/>
        </w:rPr>
        <w:t xml:space="preserve"> 4 настоящего Положения для командировок в пределах территории Российской Федерации;</w:t>
      </w:r>
    </w:p>
    <w:p w14:paraId="16B3F5B4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б) при проезде по территории иностранного государства – в порядке и размерах, которые предусмотрены </w:t>
      </w:r>
      <w:hyperlink r:id="rId9" w:anchor="/document/411890968/entry/1092" w:history="1">
        <w:r w:rsidRPr="009479E0">
          <w:rPr>
            <w:rFonts w:eastAsia="Times New Roman" w:cs="Times New Roman"/>
            <w:color w:val="0000FF"/>
            <w:szCs w:val="28"/>
            <w:u w:val="single"/>
            <w:lang w:eastAsia="ru-RU"/>
          </w:rPr>
          <w:t>разделом</w:t>
        </w:r>
      </w:hyperlink>
      <w:r w:rsidRPr="009479E0">
        <w:rPr>
          <w:rFonts w:eastAsia="Times New Roman" w:cs="Times New Roman"/>
          <w:szCs w:val="28"/>
          <w:lang w:eastAsia="ru-RU"/>
        </w:rPr>
        <w:t xml:space="preserve"> 4 настоящего Положения для командировок на территории иностранных государств.</w:t>
      </w:r>
    </w:p>
    <w:p w14:paraId="10E5C3AC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6.4. Работникам, направленным в служебные командировки за пределы территории Российской Федерации, возмещаются:</w:t>
      </w:r>
    </w:p>
    <w:p w14:paraId="599069AF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а) расходы по проезду – в том же порядке, что и при направлении в служебную командировку в пределах территории Российской Федерации;</w:t>
      </w:r>
    </w:p>
    <w:p w14:paraId="1433545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б) расходы по найму жилого помещения – по фактическим затратам, подтвержденным соответствующими документами;</w:t>
      </w:r>
    </w:p>
    <w:p w14:paraId="10383BF2" w14:textId="530C3A83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в) дополнительные расходы, связанные с проживанием вне места жительства (суточные), за каждый день нахождения в командировке в порядке и размерах, установленным постановлением Правительства Российской Федерации от 26 декабря </w:t>
      </w:r>
      <w:smartTag w:uri="urn:schemas-microsoft-com:office:smarttags" w:element="metricconverter">
        <w:smartTagPr>
          <w:attr w:name="ProductID" w:val="2005 г"/>
        </w:smartTagPr>
        <w:r w:rsidRPr="009479E0">
          <w:rPr>
            <w:rFonts w:eastAsia="Times New Roman" w:cs="Times New Roman"/>
            <w:szCs w:val="28"/>
            <w:lang w:eastAsia="ru-RU"/>
          </w:rPr>
          <w:t>2005 г</w:t>
        </w:r>
      </w:smartTag>
      <w:r w:rsidR="00037F77">
        <w:rPr>
          <w:rFonts w:eastAsia="Times New Roman" w:cs="Times New Roman"/>
          <w:szCs w:val="28"/>
          <w:lang w:eastAsia="ru-RU"/>
        </w:rPr>
        <w:t>ода</w:t>
      </w:r>
      <w:r w:rsidRPr="009479E0">
        <w:rPr>
          <w:rFonts w:eastAsia="Times New Roman" w:cs="Times New Roman"/>
          <w:szCs w:val="28"/>
          <w:lang w:eastAsia="ru-RU"/>
        </w:rPr>
        <w:t xml:space="preserve"> № 812 «</w:t>
      </w:r>
      <w:r w:rsidRPr="009479E0">
        <w:rPr>
          <w:rFonts w:eastAsia="Times New Roman" w:cs="Times New Roman"/>
          <w:szCs w:val="28"/>
          <w:shd w:val="clear" w:color="auto" w:fill="FFFFFF"/>
          <w:lang w:eastAsia="ru-RU"/>
        </w:rPr>
        <w:t xml:space="preserve">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</w:t>
      </w:r>
      <w:r w:rsidRPr="009479E0">
        <w:rPr>
          <w:rFonts w:eastAsia="Times New Roman" w:cs="Times New Roman"/>
          <w:szCs w:val="28"/>
          <w:shd w:val="clear" w:color="auto" w:fill="FFFFFF"/>
          <w:lang w:eastAsia="ru-RU"/>
        </w:rPr>
        <w:lastRenderedPageBreak/>
        <w:t>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</w:t>
      </w:r>
      <w:r w:rsidRPr="009479E0">
        <w:rPr>
          <w:rFonts w:eastAsia="Times New Roman" w:cs="Times New Roman"/>
          <w:szCs w:val="28"/>
          <w:lang w:eastAsia="ru-RU"/>
        </w:rPr>
        <w:t xml:space="preserve">. </w:t>
      </w:r>
    </w:p>
    <w:p w14:paraId="58606351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следовании работника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дата пересечения государственной границы Российской Федерации включается в дни, за которые суточные выплачиваются в рублях в размерах, установленных для служебных командировок на территории Российской Федерации.</w:t>
      </w:r>
    </w:p>
    <w:p w14:paraId="04CF014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паспорте.</w:t>
      </w:r>
    </w:p>
    <w:p w14:paraId="1471CFE0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6.5. При направлении работника в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или рублях, установленных для государства, в которое он направляется.</w:t>
      </w:r>
    </w:p>
    <w:p w14:paraId="6D40833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6.6. При направлении работника, в командировку на территории государств – 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14:paraId="5EF7A43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 случае вынужденной задержки в пути суточные за время задержки выплачиваются по решению руководителя командирующего учреждения при представлении документов, подтверждающих факт вынужденной задержки.</w:t>
      </w:r>
    </w:p>
    <w:p w14:paraId="5D637891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6.7. 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установленных законодательством Российской Федерации.</w:t>
      </w:r>
    </w:p>
    <w:p w14:paraId="4C15416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6.8. Работнику при направлении его в командировку на территорию иностранного государства дополнительно возмещаются:</w:t>
      </w:r>
    </w:p>
    <w:p w14:paraId="667B918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расходы на оформление заграничного паспорта, визы и других выездных документов;</w:t>
      </w:r>
    </w:p>
    <w:p w14:paraId="2D8B5C0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обязательные консульские и аэродромные сборы;</w:t>
      </w:r>
    </w:p>
    <w:p w14:paraId="5655A2C0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сборы за право въезда или транзита автомобильного транспорта;</w:t>
      </w:r>
    </w:p>
    <w:p w14:paraId="2E517A6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расходы на оформление обязательной медицинской страховки;</w:t>
      </w:r>
    </w:p>
    <w:p w14:paraId="06D2061C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иные обязательные платежи и сборы.</w:t>
      </w:r>
    </w:p>
    <w:p w14:paraId="42410C3B" w14:textId="4DF5D89F" w:rsid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6B841F4E" w14:textId="77777777" w:rsidR="00EE12D2" w:rsidRPr="009479E0" w:rsidRDefault="00EE12D2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547F05C7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lastRenderedPageBreak/>
        <w:t>7. Отчет о командировке</w:t>
      </w:r>
    </w:p>
    <w:p w14:paraId="280D9509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2C1B49C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7.1. Работник по возвращении из командировки обязан представить в течение трех рабочих дней на утверждение в учреждение, осуществляющее функции по ведению бухгалтерского учета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14:paraId="2DE9D9B1" w14:textId="77777777" w:rsidR="009479E0" w:rsidRPr="009479E0" w:rsidRDefault="009479E0" w:rsidP="009479E0">
      <w:pPr>
        <w:widowControl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ab/>
        <w:t>После утверждения авансового отчета, в случае налогообложения суточных и безотчетных сумм, с учетом требований статьи 217 Налогового кодекса Российской Федерации, подлежит к уплате налог на доход, исчисляемый и уплачиваемый в соответствии с требованиями налогового и бюджетного законодательства.</w:t>
      </w:r>
    </w:p>
    <w:p w14:paraId="7F512DF1" w14:textId="77777777" w:rsidR="009479E0" w:rsidRPr="009479E0" w:rsidRDefault="009479E0" w:rsidP="009479E0">
      <w:pPr>
        <w:widowControl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bookmarkEnd w:id="1"/>
    <w:p w14:paraId="685C842A" w14:textId="77777777" w:rsidR="009479E0" w:rsidRPr="009479E0" w:rsidRDefault="009479E0" w:rsidP="009479E0">
      <w:pPr>
        <w:widowControl w:val="0"/>
        <w:autoSpaceDE w:val="0"/>
        <w:autoSpaceDN w:val="0"/>
        <w:adjustRightInd w:val="0"/>
        <w:spacing w:after="0"/>
        <w:ind w:right="-82" w:hanging="5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04724C9" w14:textId="77777777" w:rsidR="006E4A3A" w:rsidRPr="006E4A3A" w:rsidRDefault="006E4A3A" w:rsidP="006E4A3A">
      <w:pPr>
        <w:pStyle w:val="a3"/>
        <w:spacing w:after="0"/>
        <w:ind w:left="0"/>
        <w:jc w:val="both"/>
        <w:rPr>
          <w:rFonts w:eastAsia="Times New Roman" w:cs="Times New Roman"/>
          <w:szCs w:val="28"/>
          <w:lang w:eastAsia="ru-RU"/>
        </w:rPr>
      </w:pPr>
      <w:r w:rsidRPr="006E4A3A">
        <w:rPr>
          <w:rFonts w:eastAsia="Times New Roman" w:cs="Times New Roman"/>
          <w:szCs w:val="28"/>
          <w:lang w:eastAsia="ru-RU"/>
        </w:rPr>
        <w:t>Ведущий специалист администрации</w:t>
      </w:r>
    </w:p>
    <w:p w14:paraId="045B1195" w14:textId="77777777" w:rsidR="006E4A3A" w:rsidRPr="006E4A3A" w:rsidRDefault="006E4A3A" w:rsidP="006E4A3A">
      <w:pPr>
        <w:pStyle w:val="a3"/>
        <w:spacing w:after="0"/>
        <w:ind w:left="0"/>
        <w:jc w:val="both"/>
        <w:rPr>
          <w:rFonts w:eastAsia="Times New Roman" w:cs="Times New Roman"/>
          <w:szCs w:val="28"/>
          <w:lang w:eastAsia="ru-RU"/>
        </w:rPr>
      </w:pPr>
      <w:r w:rsidRPr="006E4A3A">
        <w:rPr>
          <w:rFonts w:eastAsia="Times New Roman" w:cs="Times New Roman"/>
          <w:szCs w:val="28"/>
          <w:lang w:eastAsia="ru-RU"/>
        </w:rPr>
        <w:t>Красносельского городского поселения</w:t>
      </w:r>
    </w:p>
    <w:p w14:paraId="34BE3D72" w14:textId="1A39DCFA" w:rsidR="006E4A3A" w:rsidRPr="006E4A3A" w:rsidRDefault="006E4A3A" w:rsidP="006E4A3A">
      <w:pPr>
        <w:pStyle w:val="a3"/>
        <w:spacing w:after="0"/>
        <w:ind w:left="0"/>
        <w:jc w:val="both"/>
        <w:rPr>
          <w:rFonts w:eastAsia="Times New Roman" w:cs="Times New Roman"/>
          <w:szCs w:val="28"/>
          <w:lang w:eastAsia="ru-RU"/>
        </w:rPr>
      </w:pPr>
      <w:r w:rsidRPr="006E4A3A">
        <w:rPr>
          <w:rFonts w:eastAsia="Times New Roman" w:cs="Times New Roman"/>
          <w:szCs w:val="28"/>
          <w:lang w:eastAsia="ru-RU"/>
        </w:rPr>
        <w:t>Гулькевичского района</w:t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="00F436A7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>Е.В. Хворова</w:t>
      </w:r>
    </w:p>
    <w:p w14:paraId="014820B9" w14:textId="77777777" w:rsidR="009479E0" w:rsidRDefault="009479E0" w:rsidP="009479E0">
      <w:pPr>
        <w:pStyle w:val="a3"/>
        <w:spacing w:after="0"/>
        <w:ind w:left="0"/>
        <w:jc w:val="both"/>
      </w:pPr>
    </w:p>
    <w:p w14:paraId="471C18AC" w14:textId="77777777" w:rsidR="006E4A3A" w:rsidRDefault="006E4A3A" w:rsidP="009479E0">
      <w:pPr>
        <w:pStyle w:val="a3"/>
        <w:spacing w:after="0"/>
        <w:ind w:left="0"/>
        <w:jc w:val="both"/>
      </w:pPr>
    </w:p>
    <w:p w14:paraId="1BEB528F" w14:textId="77777777" w:rsidR="006E4A3A" w:rsidRDefault="006E4A3A" w:rsidP="009479E0">
      <w:pPr>
        <w:pStyle w:val="a3"/>
        <w:spacing w:after="0"/>
        <w:ind w:left="0"/>
        <w:jc w:val="both"/>
      </w:pPr>
    </w:p>
    <w:p w14:paraId="2DCAEF3F" w14:textId="77777777" w:rsidR="006E4A3A" w:rsidRDefault="006E4A3A" w:rsidP="009479E0">
      <w:pPr>
        <w:pStyle w:val="a3"/>
        <w:spacing w:after="0"/>
        <w:ind w:left="0"/>
        <w:jc w:val="both"/>
      </w:pPr>
    </w:p>
    <w:p w14:paraId="5D491FAC" w14:textId="77777777" w:rsidR="006E4A3A" w:rsidRDefault="006E4A3A" w:rsidP="009479E0">
      <w:pPr>
        <w:pStyle w:val="a3"/>
        <w:spacing w:after="0"/>
        <w:ind w:left="0"/>
        <w:jc w:val="both"/>
      </w:pPr>
    </w:p>
    <w:p w14:paraId="5950F6E1" w14:textId="77777777" w:rsidR="006E4A3A" w:rsidRDefault="006E4A3A" w:rsidP="009479E0">
      <w:pPr>
        <w:pStyle w:val="a3"/>
        <w:spacing w:after="0"/>
        <w:ind w:left="0"/>
        <w:jc w:val="both"/>
      </w:pPr>
    </w:p>
    <w:p w14:paraId="121BF713" w14:textId="77777777" w:rsidR="006E4A3A" w:rsidRDefault="006E4A3A" w:rsidP="009479E0">
      <w:pPr>
        <w:pStyle w:val="a3"/>
        <w:spacing w:after="0"/>
        <w:ind w:left="0"/>
        <w:jc w:val="both"/>
      </w:pPr>
    </w:p>
    <w:p w14:paraId="55E24581" w14:textId="77777777" w:rsidR="006E4A3A" w:rsidRDefault="006E4A3A" w:rsidP="009479E0">
      <w:pPr>
        <w:pStyle w:val="a3"/>
        <w:spacing w:after="0"/>
        <w:ind w:left="0"/>
        <w:jc w:val="both"/>
      </w:pPr>
    </w:p>
    <w:p w14:paraId="64914924" w14:textId="77777777" w:rsidR="006E4A3A" w:rsidRDefault="006E4A3A" w:rsidP="009479E0">
      <w:pPr>
        <w:pStyle w:val="a3"/>
        <w:spacing w:after="0"/>
        <w:ind w:left="0"/>
        <w:jc w:val="both"/>
      </w:pPr>
    </w:p>
    <w:p w14:paraId="34AFDDC5" w14:textId="77777777" w:rsidR="006E4A3A" w:rsidRDefault="006E4A3A" w:rsidP="009479E0">
      <w:pPr>
        <w:pStyle w:val="a3"/>
        <w:spacing w:after="0"/>
        <w:ind w:left="0"/>
        <w:jc w:val="both"/>
      </w:pPr>
    </w:p>
    <w:p w14:paraId="59DB936D" w14:textId="77777777" w:rsidR="006E4A3A" w:rsidRDefault="006E4A3A" w:rsidP="009479E0">
      <w:pPr>
        <w:pStyle w:val="a3"/>
        <w:spacing w:after="0"/>
        <w:ind w:left="0"/>
        <w:jc w:val="both"/>
      </w:pPr>
    </w:p>
    <w:p w14:paraId="57B393AA" w14:textId="77777777" w:rsidR="006E4A3A" w:rsidRDefault="006E4A3A" w:rsidP="009479E0">
      <w:pPr>
        <w:pStyle w:val="a3"/>
        <w:spacing w:after="0"/>
        <w:ind w:left="0"/>
        <w:jc w:val="both"/>
      </w:pPr>
    </w:p>
    <w:p w14:paraId="1F34BD26" w14:textId="77777777" w:rsidR="006E4A3A" w:rsidRDefault="006E4A3A" w:rsidP="009479E0">
      <w:pPr>
        <w:pStyle w:val="a3"/>
        <w:spacing w:after="0"/>
        <w:ind w:left="0"/>
        <w:jc w:val="both"/>
      </w:pPr>
    </w:p>
    <w:p w14:paraId="45490CDB" w14:textId="77777777" w:rsidR="006E4A3A" w:rsidRDefault="006E4A3A" w:rsidP="009479E0">
      <w:pPr>
        <w:pStyle w:val="a3"/>
        <w:spacing w:after="0"/>
        <w:ind w:left="0"/>
        <w:jc w:val="both"/>
      </w:pPr>
    </w:p>
    <w:p w14:paraId="1E7F144A" w14:textId="77777777" w:rsidR="006E4A3A" w:rsidRDefault="006E4A3A" w:rsidP="009479E0">
      <w:pPr>
        <w:pStyle w:val="a3"/>
        <w:spacing w:after="0"/>
        <w:ind w:left="0"/>
        <w:jc w:val="both"/>
      </w:pPr>
    </w:p>
    <w:p w14:paraId="0C3A0F7C" w14:textId="77777777" w:rsidR="006E4A3A" w:rsidRDefault="006E4A3A" w:rsidP="009479E0">
      <w:pPr>
        <w:pStyle w:val="a3"/>
        <w:spacing w:after="0"/>
        <w:ind w:left="0"/>
        <w:jc w:val="both"/>
      </w:pPr>
    </w:p>
    <w:p w14:paraId="2A70CF28" w14:textId="77777777" w:rsidR="006E4A3A" w:rsidRDefault="006E4A3A" w:rsidP="009479E0">
      <w:pPr>
        <w:pStyle w:val="a3"/>
        <w:spacing w:after="0"/>
        <w:ind w:left="0"/>
        <w:jc w:val="both"/>
      </w:pPr>
    </w:p>
    <w:p w14:paraId="44C7F378" w14:textId="38DF2B80" w:rsidR="006E4A3A" w:rsidRDefault="006E4A3A" w:rsidP="009479E0">
      <w:pPr>
        <w:pStyle w:val="a3"/>
        <w:spacing w:after="0"/>
        <w:ind w:left="0"/>
        <w:jc w:val="both"/>
      </w:pPr>
    </w:p>
    <w:p w14:paraId="6494AEAE" w14:textId="36FE399B" w:rsidR="00F436A7" w:rsidRDefault="00F436A7" w:rsidP="009479E0">
      <w:pPr>
        <w:pStyle w:val="a3"/>
        <w:spacing w:after="0"/>
        <w:ind w:left="0"/>
        <w:jc w:val="both"/>
      </w:pPr>
    </w:p>
    <w:p w14:paraId="51F4B477" w14:textId="33BC2C2C" w:rsidR="00F436A7" w:rsidRDefault="00F436A7" w:rsidP="009479E0">
      <w:pPr>
        <w:pStyle w:val="a3"/>
        <w:spacing w:after="0"/>
        <w:ind w:left="0"/>
        <w:jc w:val="both"/>
      </w:pPr>
    </w:p>
    <w:p w14:paraId="54F75FE3" w14:textId="31266161" w:rsidR="00F436A7" w:rsidRDefault="00F436A7" w:rsidP="009479E0">
      <w:pPr>
        <w:pStyle w:val="a3"/>
        <w:spacing w:after="0"/>
        <w:ind w:left="0"/>
        <w:jc w:val="both"/>
      </w:pPr>
    </w:p>
    <w:p w14:paraId="2E2CBBC6" w14:textId="46B1E17B" w:rsidR="006E4A3A" w:rsidRDefault="006E4A3A" w:rsidP="009479E0">
      <w:pPr>
        <w:pStyle w:val="a3"/>
        <w:spacing w:after="0"/>
        <w:ind w:left="0"/>
        <w:jc w:val="both"/>
      </w:pPr>
    </w:p>
    <w:p w14:paraId="31240620" w14:textId="77777777" w:rsidR="00EE12D2" w:rsidRDefault="00EE12D2" w:rsidP="009479E0">
      <w:pPr>
        <w:pStyle w:val="a3"/>
        <w:spacing w:after="0"/>
        <w:ind w:left="0"/>
        <w:jc w:val="both"/>
      </w:pPr>
    </w:p>
    <w:sectPr w:rsidR="00EE12D2" w:rsidSect="00F436A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8748B"/>
    <w:multiLevelType w:val="hybridMultilevel"/>
    <w:tmpl w:val="C49072F0"/>
    <w:lvl w:ilvl="0" w:tplc="4ECC7D0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90E"/>
    <w:rsid w:val="00022A4E"/>
    <w:rsid w:val="0003797D"/>
    <w:rsid w:val="00037F77"/>
    <w:rsid w:val="00130098"/>
    <w:rsid w:val="00280E43"/>
    <w:rsid w:val="002E190E"/>
    <w:rsid w:val="003E64FB"/>
    <w:rsid w:val="006C0B77"/>
    <w:rsid w:val="006E4A3A"/>
    <w:rsid w:val="00746459"/>
    <w:rsid w:val="008242FF"/>
    <w:rsid w:val="00870751"/>
    <w:rsid w:val="00922C48"/>
    <w:rsid w:val="009479E0"/>
    <w:rsid w:val="00B472B3"/>
    <w:rsid w:val="00B915B7"/>
    <w:rsid w:val="00EA59DF"/>
    <w:rsid w:val="00EE12D2"/>
    <w:rsid w:val="00EE4070"/>
    <w:rsid w:val="00F12C76"/>
    <w:rsid w:val="00F43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B6808D"/>
  <w15:docId w15:val="{628BC797-9DB3-4BE6-8822-37272925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9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0E4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100913.10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3201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2025-10-28T08:59:00Z</cp:lastPrinted>
  <dcterms:created xsi:type="dcterms:W3CDTF">2025-10-10T05:12:00Z</dcterms:created>
  <dcterms:modified xsi:type="dcterms:W3CDTF">2025-11-17T13:15:00Z</dcterms:modified>
</cp:coreProperties>
</file>